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36547" w14:textId="77777777" w:rsidR="00AE58AB" w:rsidRPr="00C21F62" w:rsidRDefault="00AE58AB" w:rsidP="00AE58AB">
      <w:pPr>
        <w:spacing w:after="0"/>
        <w:jc w:val="center"/>
        <w:rPr>
          <w:rFonts w:ascii="Trebuchet MS" w:hAnsi="Trebuchet MS" w:cs="Arial"/>
          <w:b/>
        </w:rPr>
      </w:pPr>
      <w:r w:rsidRPr="00C21F62">
        <w:rPr>
          <w:rFonts w:ascii="Trebuchet MS" w:hAnsi="Trebuchet MS" w:cs="Arial"/>
          <w:b/>
        </w:rPr>
        <w:t>THE NATIONAL LOTTERY COMMUNITY FUND</w:t>
      </w:r>
    </w:p>
    <w:p w14:paraId="4BD10D23" w14:textId="77777777" w:rsidR="00AE58AB" w:rsidRPr="00C21F62" w:rsidRDefault="00AE58AB" w:rsidP="00AE58AB">
      <w:pPr>
        <w:spacing w:after="0"/>
        <w:jc w:val="center"/>
        <w:rPr>
          <w:rFonts w:ascii="Trebuchet MS" w:hAnsi="Trebuchet MS" w:cs="Arial"/>
          <w:b/>
        </w:rPr>
      </w:pPr>
      <w:r w:rsidRPr="00C21F62">
        <w:rPr>
          <w:rFonts w:ascii="Trebuchet MS" w:hAnsi="Trebuchet MS" w:cs="Arial"/>
          <w:b/>
        </w:rPr>
        <w:t>BOARD</w:t>
      </w:r>
    </w:p>
    <w:p w14:paraId="2DF1E856" w14:textId="77777777" w:rsidR="00AE58AB" w:rsidRPr="00C21F62" w:rsidRDefault="00AE58AB" w:rsidP="00AE58AB">
      <w:pPr>
        <w:spacing w:after="0"/>
        <w:jc w:val="center"/>
        <w:rPr>
          <w:rFonts w:ascii="Trebuchet MS" w:hAnsi="Trebuchet MS" w:cs="Arial"/>
          <w:b/>
        </w:rPr>
      </w:pPr>
    </w:p>
    <w:p w14:paraId="346AEA68" w14:textId="77777777" w:rsidR="00680DEC" w:rsidRDefault="00AE58AB" w:rsidP="00AE58AB">
      <w:pPr>
        <w:spacing w:after="0"/>
        <w:jc w:val="center"/>
        <w:rPr>
          <w:rFonts w:ascii="Trebuchet MS" w:hAnsi="Trebuchet MS" w:cs="Arial"/>
          <w:b/>
        </w:rPr>
      </w:pPr>
      <w:r w:rsidRPr="00C21F62">
        <w:rPr>
          <w:rFonts w:ascii="Trebuchet MS" w:hAnsi="Trebuchet MS" w:cs="Arial"/>
          <w:b/>
        </w:rPr>
        <w:t xml:space="preserve">MEETING OF THE NATIONAL LOTTERY COMMUNITY FUND BOARD </w:t>
      </w:r>
    </w:p>
    <w:p w14:paraId="04AF7658" w14:textId="77777777" w:rsidR="00AE58AB" w:rsidRPr="00C21F62" w:rsidRDefault="00AE58AB" w:rsidP="00AE58AB">
      <w:pPr>
        <w:spacing w:after="0"/>
        <w:jc w:val="center"/>
        <w:rPr>
          <w:rFonts w:ascii="Trebuchet MS" w:hAnsi="Trebuchet MS" w:cs="Arial"/>
          <w:b/>
        </w:rPr>
      </w:pPr>
      <w:r w:rsidRPr="00C21F62">
        <w:rPr>
          <w:rFonts w:ascii="Trebuchet MS" w:hAnsi="Trebuchet MS" w:cs="Arial"/>
          <w:b/>
        </w:rPr>
        <w:t>HELD VIRTUALLY ON</w:t>
      </w:r>
    </w:p>
    <w:p w14:paraId="5A5BCA49" w14:textId="61AD40C5" w:rsidR="00AE58AB" w:rsidRPr="00C21F62" w:rsidRDefault="00C0305F" w:rsidP="00AE58AB">
      <w:pPr>
        <w:spacing w:after="0"/>
        <w:jc w:val="center"/>
        <w:rPr>
          <w:rFonts w:ascii="Trebuchet MS" w:hAnsi="Trebuchet MS" w:cs="Arial"/>
          <w:b/>
        </w:rPr>
      </w:pPr>
      <w:r>
        <w:rPr>
          <w:rFonts w:ascii="Trebuchet MS" w:hAnsi="Trebuchet MS" w:cs="Arial"/>
          <w:b/>
        </w:rPr>
        <w:t>29</w:t>
      </w:r>
      <w:r w:rsidRPr="00C0305F">
        <w:rPr>
          <w:rFonts w:ascii="Trebuchet MS" w:hAnsi="Trebuchet MS" w:cs="Arial"/>
          <w:b/>
          <w:vertAlign w:val="superscript"/>
        </w:rPr>
        <w:t>th</w:t>
      </w:r>
      <w:r>
        <w:rPr>
          <w:rFonts w:ascii="Trebuchet MS" w:hAnsi="Trebuchet MS" w:cs="Arial"/>
          <w:b/>
        </w:rPr>
        <w:t xml:space="preserve"> JUNE</w:t>
      </w:r>
      <w:r w:rsidR="00AE58AB" w:rsidRPr="00C21F62">
        <w:rPr>
          <w:rFonts w:ascii="Trebuchet MS" w:hAnsi="Trebuchet MS" w:cs="Arial"/>
          <w:b/>
        </w:rPr>
        <w:t xml:space="preserve"> 2021</w:t>
      </w:r>
    </w:p>
    <w:p w14:paraId="0E6C34D4" w14:textId="77777777" w:rsidR="0010523D" w:rsidRPr="00C21F62" w:rsidRDefault="0010523D">
      <w:pPr>
        <w:rPr>
          <w:rFonts w:ascii="Trebuchet MS" w:hAnsi="Trebuchet MS"/>
        </w:rPr>
      </w:pPr>
    </w:p>
    <w:p w14:paraId="6833687A" w14:textId="77777777" w:rsidR="00AE58AB" w:rsidRPr="00C21F62" w:rsidRDefault="00AE58AB">
      <w:pPr>
        <w:rPr>
          <w:rFonts w:ascii="Trebuchet MS" w:hAnsi="Trebuchet MS"/>
        </w:rPr>
      </w:pPr>
    </w:p>
    <w:tbl>
      <w:tblPr>
        <w:tblStyle w:val="TableGrid"/>
        <w:tblW w:w="1020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1814"/>
        <w:gridCol w:w="2013"/>
        <w:gridCol w:w="4394"/>
      </w:tblGrid>
      <w:tr w:rsidR="00AE58AB" w:rsidRPr="00C21F62" w14:paraId="2862EEAF" w14:textId="77777777" w:rsidTr="00F91583">
        <w:tc>
          <w:tcPr>
            <w:tcW w:w="1986" w:type="dxa"/>
          </w:tcPr>
          <w:p w14:paraId="173C0AC2" w14:textId="77777777" w:rsidR="00AE58AB" w:rsidRPr="00C21F62" w:rsidRDefault="00AE58AB" w:rsidP="00AE58AB">
            <w:pPr>
              <w:rPr>
                <w:rFonts w:ascii="Trebuchet MS" w:hAnsi="Trebuchet MS"/>
              </w:rPr>
            </w:pPr>
            <w:r w:rsidRPr="00C21F62">
              <w:rPr>
                <w:rFonts w:ascii="Trebuchet MS" w:hAnsi="Trebuchet MS" w:cs="Arial"/>
                <w:b/>
              </w:rPr>
              <w:t>PRESENT:</w:t>
            </w:r>
          </w:p>
        </w:tc>
        <w:tc>
          <w:tcPr>
            <w:tcW w:w="1814" w:type="dxa"/>
          </w:tcPr>
          <w:p w14:paraId="7575604F" w14:textId="77777777" w:rsidR="00AE58AB" w:rsidRPr="00C21F62" w:rsidRDefault="00AE58AB" w:rsidP="00AE58AB">
            <w:pPr>
              <w:rPr>
                <w:rFonts w:ascii="Trebuchet MS" w:hAnsi="Trebuchet MS"/>
              </w:rPr>
            </w:pPr>
          </w:p>
        </w:tc>
        <w:tc>
          <w:tcPr>
            <w:tcW w:w="2013" w:type="dxa"/>
          </w:tcPr>
          <w:p w14:paraId="32FC9A81" w14:textId="77777777" w:rsidR="00AE58AB" w:rsidRPr="00C21F62" w:rsidRDefault="00AE58AB" w:rsidP="00AE58AB">
            <w:pPr>
              <w:rPr>
                <w:rFonts w:ascii="Trebuchet MS" w:hAnsi="Trebuchet MS"/>
              </w:rPr>
            </w:pPr>
            <w:r w:rsidRPr="00C21F62">
              <w:rPr>
                <w:rFonts w:ascii="Trebuchet MS" w:eastAsia="Arial" w:hAnsi="Trebuchet MS" w:cs="Arial"/>
                <w:b/>
              </w:rPr>
              <w:t>IN ATTENDANCE:</w:t>
            </w:r>
          </w:p>
        </w:tc>
        <w:tc>
          <w:tcPr>
            <w:tcW w:w="4394" w:type="dxa"/>
          </w:tcPr>
          <w:p w14:paraId="1FC01E9B" w14:textId="77777777" w:rsidR="00AE58AB" w:rsidRPr="00C21F62" w:rsidRDefault="00AE58AB" w:rsidP="00AE58AB">
            <w:pPr>
              <w:rPr>
                <w:rFonts w:ascii="Trebuchet MS" w:hAnsi="Trebuchet MS"/>
              </w:rPr>
            </w:pPr>
          </w:p>
        </w:tc>
      </w:tr>
      <w:tr w:rsidR="00AE58AB" w:rsidRPr="00C21F62" w14:paraId="576775A6" w14:textId="77777777" w:rsidTr="00F91583">
        <w:tc>
          <w:tcPr>
            <w:tcW w:w="1986" w:type="dxa"/>
          </w:tcPr>
          <w:p w14:paraId="766B8943" w14:textId="77777777" w:rsidR="00AE58AB" w:rsidRPr="00C21F62" w:rsidRDefault="00AE58AB" w:rsidP="00AE58AB">
            <w:pPr>
              <w:rPr>
                <w:rFonts w:ascii="Trebuchet MS" w:hAnsi="Trebuchet MS"/>
              </w:rPr>
            </w:pPr>
            <w:r w:rsidRPr="00C21F62">
              <w:rPr>
                <w:rFonts w:ascii="Trebuchet MS" w:hAnsi="Trebuchet MS"/>
              </w:rPr>
              <w:t xml:space="preserve">Blondel </w:t>
            </w:r>
            <w:proofErr w:type="spellStart"/>
            <w:r w:rsidRPr="00C21F62">
              <w:rPr>
                <w:rFonts w:ascii="Trebuchet MS" w:hAnsi="Trebuchet MS"/>
              </w:rPr>
              <w:t>Cluff</w:t>
            </w:r>
            <w:proofErr w:type="spellEnd"/>
            <w:r w:rsidRPr="00C21F62">
              <w:rPr>
                <w:rFonts w:ascii="Trebuchet MS" w:hAnsi="Trebuchet MS"/>
              </w:rPr>
              <w:t xml:space="preserve"> CBE</w:t>
            </w:r>
          </w:p>
        </w:tc>
        <w:tc>
          <w:tcPr>
            <w:tcW w:w="1814" w:type="dxa"/>
          </w:tcPr>
          <w:p w14:paraId="167DB971" w14:textId="77777777" w:rsidR="00AE58AB" w:rsidRPr="00C21F62" w:rsidRDefault="00AE58AB" w:rsidP="00AE58AB">
            <w:pPr>
              <w:rPr>
                <w:rFonts w:ascii="Trebuchet MS" w:hAnsi="Trebuchet MS"/>
              </w:rPr>
            </w:pPr>
            <w:r w:rsidRPr="00C21F62">
              <w:rPr>
                <w:rFonts w:ascii="Trebuchet MS" w:hAnsi="Trebuchet MS"/>
              </w:rPr>
              <w:t>Chair</w:t>
            </w:r>
          </w:p>
        </w:tc>
        <w:tc>
          <w:tcPr>
            <w:tcW w:w="2013" w:type="dxa"/>
          </w:tcPr>
          <w:p w14:paraId="703FDF51" w14:textId="1F80E491" w:rsidR="00AE58AB" w:rsidRPr="00C21F62" w:rsidRDefault="003D7164" w:rsidP="00AE58AB">
            <w:pPr>
              <w:rPr>
                <w:rFonts w:ascii="Trebuchet MS" w:hAnsi="Trebuchet MS"/>
              </w:rPr>
            </w:pPr>
            <w:r>
              <w:rPr>
                <w:rFonts w:ascii="Trebuchet MS" w:hAnsi="Trebuchet MS"/>
              </w:rPr>
              <w:t>David Knott</w:t>
            </w:r>
          </w:p>
        </w:tc>
        <w:tc>
          <w:tcPr>
            <w:tcW w:w="4394" w:type="dxa"/>
          </w:tcPr>
          <w:p w14:paraId="5D671A43" w14:textId="77777777" w:rsidR="00AE58AB" w:rsidRPr="00C21F62" w:rsidRDefault="00AE58AB" w:rsidP="00AE58AB">
            <w:pPr>
              <w:rPr>
                <w:rFonts w:ascii="Trebuchet MS" w:hAnsi="Trebuchet MS"/>
              </w:rPr>
            </w:pPr>
            <w:r w:rsidRPr="00C21F62">
              <w:rPr>
                <w:rFonts w:ascii="Trebuchet MS" w:hAnsi="Trebuchet MS"/>
              </w:rPr>
              <w:t>Interim Chief Executive</w:t>
            </w:r>
          </w:p>
        </w:tc>
      </w:tr>
      <w:tr w:rsidR="00AE58AB" w:rsidRPr="00C21F62" w14:paraId="345A4A4C" w14:textId="77777777" w:rsidTr="00F91583">
        <w:tc>
          <w:tcPr>
            <w:tcW w:w="1986" w:type="dxa"/>
          </w:tcPr>
          <w:p w14:paraId="37193E11" w14:textId="53B523B5" w:rsidR="00AE58AB" w:rsidRPr="00C21F62" w:rsidRDefault="00C0305F" w:rsidP="00AE58AB">
            <w:pPr>
              <w:rPr>
                <w:rFonts w:ascii="Trebuchet MS" w:hAnsi="Trebuchet MS"/>
              </w:rPr>
            </w:pPr>
            <w:r>
              <w:rPr>
                <w:rFonts w:ascii="Trebuchet MS" w:hAnsi="Trebuchet MS"/>
              </w:rPr>
              <w:t>Adrian Webb</w:t>
            </w:r>
            <w:r w:rsidR="00AE58AB" w:rsidRPr="00C21F62">
              <w:rPr>
                <w:rFonts w:ascii="Trebuchet MS" w:hAnsi="Trebuchet MS"/>
              </w:rPr>
              <w:t xml:space="preserve"> </w:t>
            </w:r>
          </w:p>
        </w:tc>
        <w:tc>
          <w:tcPr>
            <w:tcW w:w="1814" w:type="dxa"/>
          </w:tcPr>
          <w:p w14:paraId="5E6EE711" w14:textId="042C3E34" w:rsidR="00AE58AB" w:rsidRPr="00C21F62" w:rsidRDefault="00AE58AB" w:rsidP="00AE58AB">
            <w:pPr>
              <w:rPr>
                <w:rFonts w:ascii="Trebuchet MS" w:hAnsi="Trebuchet MS"/>
              </w:rPr>
            </w:pPr>
            <w:r w:rsidRPr="00C21F62">
              <w:rPr>
                <w:rFonts w:ascii="Trebuchet MS" w:hAnsi="Trebuchet MS"/>
              </w:rPr>
              <w:t>Vice-Chair</w:t>
            </w:r>
            <w:r w:rsidR="00C0305F">
              <w:rPr>
                <w:rFonts w:ascii="Trebuchet MS" w:hAnsi="Trebuchet MS"/>
              </w:rPr>
              <w:t>, Chair Wales</w:t>
            </w:r>
            <w:r w:rsidR="003D7164">
              <w:rPr>
                <w:rFonts w:ascii="Trebuchet MS" w:hAnsi="Trebuchet MS"/>
              </w:rPr>
              <w:t xml:space="preserve"> Committee</w:t>
            </w:r>
          </w:p>
        </w:tc>
        <w:tc>
          <w:tcPr>
            <w:tcW w:w="2013" w:type="dxa"/>
          </w:tcPr>
          <w:p w14:paraId="0A7A9E06" w14:textId="77777777" w:rsidR="00AE58AB" w:rsidRDefault="00AE58AB" w:rsidP="00AE58AB">
            <w:pPr>
              <w:rPr>
                <w:rFonts w:ascii="Trebuchet MS" w:hAnsi="Trebuchet MS"/>
              </w:rPr>
            </w:pPr>
            <w:r w:rsidRPr="00C21F62">
              <w:rPr>
                <w:rFonts w:ascii="Trebuchet MS" w:hAnsi="Trebuchet MS"/>
              </w:rPr>
              <w:t>Neil Harris</w:t>
            </w:r>
          </w:p>
          <w:p w14:paraId="5FA36FA9" w14:textId="2759F8E8" w:rsidR="000F19FF" w:rsidRPr="00C21F62" w:rsidRDefault="002C0EEA" w:rsidP="002716FA">
            <w:pPr>
              <w:rPr>
                <w:rFonts w:ascii="Trebuchet MS" w:hAnsi="Trebuchet MS"/>
              </w:rPr>
            </w:pPr>
            <w:r w:rsidRPr="00C21F62">
              <w:rPr>
                <w:rFonts w:ascii="Trebuchet MS" w:hAnsi="Trebuchet MS"/>
              </w:rPr>
              <w:t>Matthew Green</w:t>
            </w:r>
          </w:p>
        </w:tc>
        <w:tc>
          <w:tcPr>
            <w:tcW w:w="4394" w:type="dxa"/>
          </w:tcPr>
          <w:p w14:paraId="436AE8D1" w14:textId="77777777" w:rsidR="00AE58AB" w:rsidRDefault="00AE58AB" w:rsidP="00AE58AB">
            <w:pPr>
              <w:rPr>
                <w:rFonts w:ascii="Trebuchet MS" w:hAnsi="Trebuchet MS"/>
              </w:rPr>
            </w:pPr>
            <w:r w:rsidRPr="00C21F62">
              <w:rPr>
                <w:rFonts w:ascii="Trebuchet MS" w:hAnsi="Trebuchet MS"/>
              </w:rPr>
              <w:t>Corporate Services Director</w:t>
            </w:r>
          </w:p>
          <w:p w14:paraId="777279AE" w14:textId="77777777" w:rsidR="002C0EEA" w:rsidRDefault="002C0EEA" w:rsidP="002C0EEA">
            <w:pPr>
              <w:rPr>
                <w:rFonts w:ascii="Trebuchet MS" w:hAnsi="Trebuchet MS"/>
              </w:rPr>
            </w:pPr>
            <w:r w:rsidRPr="00C21F62">
              <w:rPr>
                <w:rFonts w:ascii="Trebuchet MS" w:hAnsi="Trebuchet MS"/>
              </w:rPr>
              <w:t>Tech</w:t>
            </w:r>
            <w:r>
              <w:rPr>
                <w:rFonts w:ascii="Trebuchet MS" w:hAnsi="Trebuchet MS"/>
              </w:rPr>
              <w:t>nology</w:t>
            </w:r>
            <w:r w:rsidRPr="00C21F62">
              <w:rPr>
                <w:rFonts w:ascii="Trebuchet MS" w:hAnsi="Trebuchet MS"/>
              </w:rPr>
              <w:t xml:space="preserve"> and Data Director</w:t>
            </w:r>
            <w:r>
              <w:rPr>
                <w:rFonts w:ascii="Trebuchet MS" w:hAnsi="Trebuchet MS"/>
              </w:rPr>
              <w:t xml:space="preserve"> </w:t>
            </w:r>
          </w:p>
          <w:p w14:paraId="1BFF833C" w14:textId="1A0CAA69" w:rsidR="002C0EEA" w:rsidRPr="00C21F62" w:rsidRDefault="002C0EEA" w:rsidP="002716FA">
            <w:pPr>
              <w:rPr>
                <w:rFonts w:ascii="Trebuchet MS" w:hAnsi="Trebuchet MS"/>
              </w:rPr>
            </w:pPr>
            <w:r>
              <w:rPr>
                <w:rFonts w:ascii="Trebuchet MS" w:hAnsi="Trebuchet MS"/>
              </w:rPr>
              <w:t xml:space="preserve">(Items </w:t>
            </w:r>
            <w:r w:rsidR="00F91583">
              <w:rPr>
                <w:rFonts w:ascii="Trebuchet MS" w:hAnsi="Trebuchet MS"/>
              </w:rPr>
              <w:t>8-9</w:t>
            </w:r>
            <w:r>
              <w:rPr>
                <w:rFonts w:ascii="Trebuchet MS" w:hAnsi="Trebuchet MS"/>
              </w:rPr>
              <w:t>)</w:t>
            </w:r>
          </w:p>
        </w:tc>
      </w:tr>
      <w:tr w:rsidR="00FD2AB0" w:rsidRPr="00C21F62" w14:paraId="2A615449" w14:textId="77777777" w:rsidTr="00F91583">
        <w:tc>
          <w:tcPr>
            <w:tcW w:w="1986" w:type="dxa"/>
          </w:tcPr>
          <w:p w14:paraId="787EED0E" w14:textId="5465D760" w:rsidR="00C0305F" w:rsidRDefault="00C0305F" w:rsidP="00FD2AB0">
            <w:pPr>
              <w:rPr>
                <w:rFonts w:ascii="Trebuchet MS" w:hAnsi="Trebuchet MS"/>
              </w:rPr>
            </w:pPr>
            <w:r>
              <w:rPr>
                <w:rFonts w:ascii="Trebuchet MS" w:hAnsi="Trebuchet MS"/>
              </w:rPr>
              <w:t xml:space="preserve">Emma </w:t>
            </w:r>
            <w:proofErr w:type="spellStart"/>
            <w:r>
              <w:rPr>
                <w:rFonts w:ascii="Trebuchet MS" w:hAnsi="Trebuchet MS"/>
              </w:rPr>
              <w:t>Boggis</w:t>
            </w:r>
            <w:proofErr w:type="spellEnd"/>
          </w:p>
          <w:p w14:paraId="0302C158" w14:textId="6727AF5A" w:rsidR="00FD2AB0" w:rsidRDefault="00FD2AB0" w:rsidP="00FD2AB0">
            <w:pPr>
              <w:rPr>
                <w:rFonts w:ascii="Trebuchet MS" w:hAnsi="Trebuchet MS"/>
              </w:rPr>
            </w:pPr>
            <w:r w:rsidRPr="00C21F62">
              <w:rPr>
                <w:rFonts w:ascii="Trebuchet MS" w:hAnsi="Trebuchet MS"/>
              </w:rPr>
              <w:t>Tony Burton</w:t>
            </w:r>
          </w:p>
          <w:p w14:paraId="749CD69A" w14:textId="77777777" w:rsidR="00822BC8" w:rsidRDefault="00822BC8" w:rsidP="00FD2AB0">
            <w:pPr>
              <w:rPr>
                <w:rFonts w:ascii="Trebuchet MS" w:hAnsi="Trebuchet MS"/>
              </w:rPr>
            </w:pPr>
            <w:r>
              <w:rPr>
                <w:rFonts w:ascii="Trebuchet MS" w:hAnsi="Trebuchet MS"/>
              </w:rPr>
              <w:t>Perdita Fraser</w:t>
            </w:r>
          </w:p>
          <w:p w14:paraId="06E1139D" w14:textId="0A8E2848" w:rsidR="00822BC8" w:rsidRPr="00C21F62" w:rsidRDefault="00822BC8" w:rsidP="00FD2AB0">
            <w:pPr>
              <w:rPr>
                <w:rFonts w:ascii="Trebuchet MS" w:hAnsi="Trebuchet MS"/>
              </w:rPr>
            </w:pPr>
          </w:p>
        </w:tc>
        <w:tc>
          <w:tcPr>
            <w:tcW w:w="1814" w:type="dxa"/>
          </w:tcPr>
          <w:p w14:paraId="4D087F60" w14:textId="51D74FE6" w:rsidR="00C0305F" w:rsidRDefault="00C0305F" w:rsidP="00FD2AB0">
            <w:pPr>
              <w:rPr>
                <w:rFonts w:ascii="Trebuchet MS" w:hAnsi="Trebuchet MS"/>
              </w:rPr>
            </w:pPr>
            <w:r>
              <w:rPr>
                <w:rFonts w:ascii="Trebuchet MS" w:hAnsi="Trebuchet MS"/>
              </w:rPr>
              <w:t>Board member</w:t>
            </w:r>
          </w:p>
          <w:p w14:paraId="6DCBE3EC" w14:textId="3859185D" w:rsidR="00FD2AB0" w:rsidRDefault="00FD2AB0" w:rsidP="00FD2AB0">
            <w:pPr>
              <w:rPr>
                <w:rFonts w:ascii="Trebuchet MS" w:hAnsi="Trebuchet MS"/>
              </w:rPr>
            </w:pPr>
            <w:r w:rsidRPr="00C21F62">
              <w:rPr>
                <w:rFonts w:ascii="Trebuchet MS" w:hAnsi="Trebuchet MS"/>
              </w:rPr>
              <w:t>Board member</w:t>
            </w:r>
          </w:p>
          <w:p w14:paraId="66941193" w14:textId="77777777" w:rsidR="00822BC8" w:rsidRDefault="00822BC8" w:rsidP="00FD2AB0">
            <w:pPr>
              <w:rPr>
                <w:rFonts w:ascii="Trebuchet MS" w:hAnsi="Trebuchet MS"/>
              </w:rPr>
            </w:pPr>
            <w:r>
              <w:rPr>
                <w:rFonts w:ascii="Trebuchet MS" w:hAnsi="Trebuchet MS"/>
              </w:rPr>
              <w:t>Board member</w:t>
            </w:r>
          </w:p>
          <w:p w14:paraId="03BA24E3" w14:textId="5FA9660A" w:rsidR="00822BC8" w:rsidRPr="00C21F62" w:rsidRDefault="00822BC8" w:rsidP="00822BC8">
            <w:pPr>
              <w:rPr>
                <w:rFonts w:ascii="Trebuchet MS" w:hAnsi="Trebuchet MS"/>
              </w:rPr>
            </w:pPr>
            <w:r w:rsidRPr="00C21F62">
              <w:rPr>
                <w:rFonts w:ascii="Trebuchet MS" w:hAnsi="Trebuchet MS"/>
              </w:rPr>
              <w:t xml:space="preserve"> </w:t>
            </w:r>
          </w:p>
        </w:tc>
        <w:tc>
          <w:tcPr>
            <w:tcW w:w="2013" w:type="dxa"/>
          </w:tcPr>
          <w:p w14:paraId="21EDEBE8" w14:textId="77777777" w:rsidR="00E56098" w:rsidRDefault="00E56098" w:rsidP="00FD2AB0">
            <w:pPr>
              <w:rPr>
                <w:rFonts w:ascii="Trebuchet MS" w:hAnsi="Trebuchet MS"/>
              </w:rPr>
            </w:pPr>
            <w:r>
              <w:rPr>
                <w:rFonts w:ascii="Trebuchet MS" w:hAnsi="Trebuchet MS"/>
              </w:rPr>
              <w:t>Emma Ackerman</w:t>
            </w:r>
          </w:p>
          <w:p w14:paraId="4842CDDC" w14:textId="77777777" w:rsidR="002C0EEA" w:rsidRDefault="002C0EEA" w:rsidP="002C0EEA">
            <w:pPr>
              <w:rPr>
                <w:rFonts w:ascii="Trebuchet MS" w:hAnsi="Trebuchet MS"/>
              </w:rPr>
            </w:pPr>
            <w:r w:rsidRPr="00C21F62">
              <w:rPr>
                <w:rFonts w:ascii="Trebuchet MS" w:hAnsi="Trebuchet MS"/>
              </w:rPr>
              <w:t xml:space="preserve">Harnish </w:t>
            </w:r>
            <w:proofErr w:type="spellStart"/>
            <w:r w:rsidRPr="00C21F62">
              <w:rPr>
                <w:rFonts w:ascii="Trebuchet MS" w:hAnsi="Trebuchet MS"/>
              </w:rPr>
              <w:t>Hadani</w:t>
            </w:r>
            <w:proofErr w:type="spellEnd"/>
          </w:p>
          <w:p w14:paraId="73DEFBFC" w14:textId="77777777" w:rsidR="002C0EEA" w:rsidRDefault="002C0EEA" w:rsidP="002C0EEA">
            <w:pPr>
              <w:rPr>
                <w:rFonts w:ascii="Trebuchet MS" w:hAnsi="Trebuchet MS"/>
              </w:rPr>
            </w:pPr>
            <w:r>
              <w:rPr>
                <w:rFonts w:ascii="Trebuchet MS" w:hAnsi="Trebuchet MS"/>
              </w:rPr>
              <w:t>Elly De Decker</w:t>
            </w:r>
          </w:p>
          <w:p w14:paraId="1725CA72" w14:textId="000F956B" w:rsidR="002C0EEA" w:rsidRPr="00C21F62" w:rsidRDefault="002C0EEA" w:rsidP="002C0EEA">
            <w:pPr>
              <w:rPr>
                <w:rFonts w:ascii="Trebuchet MS" w:hAnsi="Trebuchet MS"/>
              </w:rPr>
            </w:pPr>
            <w:r>
              <w:rPr>
                <w:rFonts w:ascii="Trebuchet MS" w:hAnsi="Trebuchet MS"/>
              </w:rPr>
              <w:t>Kate Beggs</w:t>
            </w:r>
          </w:p>
        </w:tc>
        <w:tc>
          <w:tcPr>
            <w:tcW w:w="4394" w:type="dxa"/>
          </w:tcPr>
          <w:p w14:paraId="1ADA47CF" w14:textId="2E68BE20" w:rsidR="00E56098" w:rsidRDefault="003B2BF9" w:rsidP="00FD2AB0">
            <w:pPr>
              <w:rPr>
                <w:rFonts w:ascii="Trebuchet MS" w:hAnsi="Trebuchet MS"/>
              </w:rPr>
            </w:pPr>
            <w:r>
              <w:rPr>
                <w:rFonts w:ascii="Trebuchet MS" w:hAnsi="Trebuchet MS"/>
              </w:rPr>
              <w:t>Funding Strategy Director (Item</w:t>
            </w:r>
            <w:r w:rsidR="00F91583">
              <w:rPr>
                <w:rFonts w:ascii="Trebuchet MS" w:hAnsi="Trebuchet MS"/>
              </w:rPr>
              <w:t xml:space="preserve"> 7)</w:t>
            </w:r>
          </w:p>
          <w:p w14:paraId="42E50B74" w14:textId="560108FC" w:rsidR="002C0EEA" w:rsidRDefault="002C0EEA" w:rsidP="00FD2AB0">
            <w:pPr>
              <w:rPr>
                <w:rFonts w:ascii="Trebuchet MS" w:hAnsi="Trebuchet MS"/>
              </w:rPr>
            </w:pPr>
            <w:r w:rsidRPr="00C21F62">
              <w:rPr>
                <w:rFonts w:ascii="Trebuchet MS" w:hAnsi="Trebuchet MS"/>
              </w:rPr>
              <w:t>Interim Finance Director (</w:t>
            </w:r>
            <w:r>
              <w:rPr>
                <w:rFonts w:ascii="Trebuchet MS" w:hAnsi="Trebuchet MS"/>
              </w:rPr>
              <w:t xml:space="preserve">Item </w:t>
            </w:r>
            <w:r w:rsidR="005139D3">
              <w:rPr>
                <w:rFonts w:ascii="Trebuchet MS" w:hAnsi="Trebuchet MS"/>
              </w:rPr>
              <w:t>10-15</w:t>
            </w:r>
            <w:r>
              <w:rPr>
                <w:rFonts w:ascii="Trebuchet MS" w:hAnsi="Trebuchet MS"/>
              </w:rPr>
              <w:t>)</w:t>
            </w:r>
          </w:p>
          <w:p w14:paraId="089A755E" w14:textId="3F9C44A1" w:rsidR="002C0EEA" w:rsidRDefault="002C0EEA" w:rsidP="00FD2AB0">
            <w:pPr>
              <w:rPr>
                <w:rFonts w:ascii="Trebuchet MS" w:hAnsi="Trebuchet MS"/>
              </w:rPr>
            </w:pPr>
            <w:r>
              <w:rPr>
                <w:rFonts w:ascii="Trebuchet MS" w:hAnsi="Trebuchet MS"/>
              </w:rPr>
              <w:t>England Director (Item</w:t>
            </w:r>
            <w:r w:rsidR="00070D0B">
              <w:rPr>
                <w:rFonts w:ascii="Trebuchet MS" w:hAnsi="Trebuchet MS"/>
              </w:rPr>
              <w:t xml:space="preserve"> 17)</w:t>
            </w:r>
          </w:p>
          <w:p w14:paraId="1FD430D0" w14:textId="1E52BD3F" w:rsidR="002C0EEA" w:rsidRPr="00C21F62" w:rsidRDefault="002C0EEA" w:rsidP="00FD2AB0">
            <w:pPr>
              <w:rPr>
                <w:rFonts w:ascii="Trebuchet MS" w:hAnsi="Trebuchet MS"/>
              </w:rPr>
            </w:pPr>
            <w:r>
              <w:rPr>
                <w:rFonts w:ascii="Trebuchet MS" w:hAnsi="Trebuchet MS"/>
              </w:rPr>
              <w:t>NI Director (Item</w:t>
            </w:r>
            <w:r w:rsidR="00A20C2B">
              <w:rPr>
                <w:rFonts w:ascii="Trebuchet MS" w:hAnsi="Trebuchet MS"/>
              </w:rPr>
              <w:t>s 16-18)</w:t>
            </w:r>
          </w:p>
        </w:tc>
      </w:tr>
      <w:tr w:rsidR="003F6711" w:rsidRPr="00C21F62" w14:paraId="0C862E9C" w14:textId="77777777" w:rsidTr="00F91583">
        <w:tc>
          <w:tcPr>
            <w:tcW w:w="1986" w:type="dxa"/>
          </w:tcPr>
          <w:p w14:paraId="72EB3B40" w14:textId="57EB1438" w:rsidR="003F6711" w:rsidRPr="00C21F62" w:rsidRDefault="003F6711" w:rsidP="003F6711">
            <w:pPr>
              <w:rPr>
                <w:rFonts w:ascii="Trebuchet MS" w:hAnsi="Trebuchet MS"/>
              </w:rPr>
            </w:pPr>
            <w:r>
              <w:rPr>
                <w:rFonts w:ascii="Trebuchet MS" w:hAnsi="Trebuchet MS"/>
              </w:rPr>
              <w:t xml:space="preserve">John </w:t>
            </w:r>
            <w:proofErr w:type="spellStart"/>
            <w:r>
              <w:rPr>
                <w:rFonts w:ascii="Trebuchet MS" w:hAnsi="Trebuchet MS"/>
              </w:rPr>
              <w:t>Mothersole</w:t>
            </w:r>
            <w:proofErr w:type="spellEnd"/>
          </w:p>
        </w:tc>
        <w:tc>
          <w:tcPr>
            <w:tcW w:w="1814" w:type="dxa"/>
          </w:tcPr>
          <w:p w14:paraId="707384E1" w14:textId="77777777" w:rsidR="003F6711" w:rsidRDefault="003F6711" w:rsidP="003F6711">
            <w:pPr>
              <w:rPr>
                <w:rFonts w:ascii="Trebuchet MS" w:hAnsi="Trebuchet MS"/>
              </w:rPr>
            </w:pPr>
            <w:r>
              <w:rPr>
                <w:rFonts w:ascii="Trebuchet MS" w:hAnsi="Trebuchet MS"/>
              </w:rPr>
              <w:t>Chair, England</w:t>
            </w:r>
          </w:p>
          <w:p w14:paraId="454CF212" w14:textId="1ABD9218" w:rsidR="003F6711" w:rsidRPr="00C21F62" w:rsidRDefault="003F6711" w:rsidP="003F6711">
            <w:pPr>
              <w:rPr>
                <w:rFonts w:ascii="Trebuchet MS" w:hAnsi="Trebuchet MS"/>
              </w:rPr>
            </w:pPr>
            <w:r>
              <w:rPr>
                <w:rFonts w:ascii="Trebuchet MS" w:hAnsi="Trebuchet MS"/>
              </w:rPr>
              <w:t>Committee</w:t>
            </w:r>
          </w:p>
        </w:tc>
        <w:tc>
          <w:tcPr>
            <w:tcW w:w="2013" w:type="dxa"/>
          </w:tcPr>
          <w:p w14:paraId="33EF8511" w14:textId="56E42D50" w:rsidR="003F6711" w:rsidRPr="00C21F62" w:rsidRDefault="003F6711" w:rsidP="003F6711">
            <w:pPr>
              <w:rPr>
                <w:rFonts w:ascii="Trebuchet MS" w:hAnsi="Trebuchet MS"/>
              </w:rPr>
            </w:pPr>
            <w:r>
              <w:rPr>
                <w:rFonts w:ascii="Trebuchet MS" w:hAnsi="Trebuchet MS"/>
              </w:rPr>
              <w:t>Ruth Bates</w:t>
            </w:r>
          </w:p>
        </w:tc>
        <w:tc>
          <w:tcPr>
            <w:tcW w:w="4394" w:type="dxa"/>
          </w:tcPr>
          <w:p w14:paraId="06D09F91" w14:textId="50B11B72" w:rsidR="003F6711" w:rsidRPr="00C21F62" w:rsidRDefault="003F6711" w:rsidP="003F6711">
            <w:pPr>
              <w:rPr>
                <w:rFonts w:ascii="Trebuchet MS" w:hAnsi="Trebuchet MS"/>
              </w:rPr>
            </w:pPr>
            <w:r>
              <w:rPr>
                <w:rFonts w:ascii="Trebuchet MS" w:hAnsi="Trebuchet MS"/>
              </w:rPr>
              <w:t>Head of Communication (Item 17)</w:t>
            </w:r>
          </w:p>
        </w:tc>
      </w:tr>
      <w:tr w:rsidR="003F6711" w:rsidRPr="00C21F62" w14:paraId="24884739" w14:textId="77777777" w:rsidTr="00F91583">
        <w:trPr>
          <w:trHeight w:val="443"/>
        </w:trPr>
        <w:tc>
          <w:tcPr>
            <w:tcW w:w="1986" w:type="dxa"/>
          </w:tcPr>
          <w:p w14:paraId="12B6BB3D" w14:textId="759A5AFD" w:rsidR="003F6711" w:rsidRPr="00C21F62" w:rsidRDefault="003F6711" w:rsidP="003F6711">
            <w:pPr>
              <w:rPr>
                <w:rFonts w:ascii="Trebuchet MS" w:hAnsi="Trebuchet MS"/>
              </w:rPr>
            </w:pPr>
            <w:r w:rsidRPr="00C21F62">
              <w:rPr>
                <w:rFonts w:ascii="Trebuchet MS" w:hAnsi="Trebuchet MS"/>
              </w:rPr>
              <w:t xml:space="preserve">Elizabeth </w:t>
            </w:r>
            <w:proofErr w:type="spellStart"/>
            <w:r w:rsidRPr="00C21F62">
              <w:rPr>
                <w:rFonts w:ascii="Trebuchet MS" w:hAnsi="Trebuchet MS"/>
              </w:rPr>
              <w:t>Passey</w:t>
            </w:r>
            <w:proofErr w:type="spellEnd"/>
          </w:p>
        </w:tc>
        <w:tc>
          <w:tcPr>
            <w:tcW w:w="1814" w:type="dxa"/>
          </w:tcPr>
          <w:p w14:paraId="0739DF37" w14:textId="3DA1858F" w:rsidR="003F6711" w:rsidRPr="00C21F62" w:rsidRDefault="003F6711" w:rsidP="003F6711">
            <w:pPr>
              <w:rPr>
                <w:rFonts w:ascii="Trebuchet MS" w:hAnsi="Trebuchet MS"/>
              </w:rPr>
            </w:pPr>
            <w:r w:rsidRPr="00C21F62">
              <w:rPr>
                <w:rFonts w:ascii="Trebuchet MS" w:hAnsi="Trebuchet MS"/>
              </w:rPr>
              <w:t>Board member</w:t>
            </w:r>
          </w:p>
        </w:tc>
        <w:tc>
          <w:tcPr>
            <w:tcW w:w="2013" w:type="dxa"/>
          </w:tcPr>
          <w:p w14:paraId="279CD7F6" w14:textId="77777777" w:rsidR="003F6711" w:rsidRDefault="003F6711" w:rsidP="003F6711">
            <w:pPr>
              <w:rPr>
                <w:rFonts w:ascii="Trebuchet MS" w:hAnsi="Trebuchet MS"/>
              </w:rPr>
            </w:pPr>
            <w:r>
              <w:rPr>
                <w:rFonts w:ascii="Trebuchet MS" w:hAnsi="Trebuchet MS"/>
              </w:rPr>
              <w:t>Neil Ritch</w:t>
            </w:r>
          </w:p>
          <w:p w14:paraId="56AC85FE" w14:textId="3117F2E7" w:rsidR="003F6711" w:rsidRPr="00C21F62" w:rsidRDefault="003F6711" w:rsidP="003F6711">
            <w:pPr>
              <w:rPr>
                <w:rFonts w:ascii="Trebuchet MS" w:hAnsi="Trebuchet MS"/>
              </w:rPr>
            </w:pPr>
          </w:p>
        </w:tc>
        <w:tc>
          <w:tcPr>
            <w:tcW w:w="4394" w:type="dxa"/>
          </w:tcPr>
          <w:p w14:paraId="315EFFCE" w14:textId="0D71B32F" w:rsidR="003F6711" w:rsidRPr="00C21F62" w:rsidRDefault="003F6711" w:rsidP="003F6711">
            <w:pPr>
              <w:rPr>
                <w:rFonts w:ascii="Trebuchet MS" w:hAnsi="Trebuchet MS"/>
              </w:rPr>
            </w:pPr>
            <w:r>
              <w:rPr>
                <w:rFonts w:ascii="Trebuchet MS" w:hAnsi="Trebuchet MS"/>
              </w:rPr>
              <w:t>Scotland Director (Item 17)</w:t>
            </w:r>
          </w:p>
        </w:tc>
      </w:tr>
      <w:tr w:rsidR="003F6711" w:rsidRPr="00C21F62" w14:paraId="4360A1F9" w14:textId="77777777" w:rsidTr="00F91583">
        <w:tc>
          <w:tcPr>
            <w:tcW w:w="1986" w:type="dxa"/>
          </w:tcPr>
          <w:p w14:paraId="1B2110D4" w14:textId="788D9D48" w:rsidR="003F6711" w:rsidRPr="00C21F62" w:rsidRDefault="003F6711" w:rsidP="003F6711">
            <w:pPr>
              <w:rPr>
                <w:rFonts w:ascii="Trebuchet MS" w:hAnsi="Trebuchet MS"/>
              </w:rPr>
            </w:pPr>
            <w:r w:rsidRPr="00C21F62">
              <w:rPr>
                <w:rFonts w:ascii="Trebuchet MS" w:hAnsi="Trebuchet MS"/>
              </w:rPr>
              <w:t>Rachael Robathan</w:t>
            </w:r>
          </w:p>
        </w:tc>
        <w:tc>
          <w:tcPr>
            <w:tcW w:w="1814" w:type="dxa"/>
          </w:tcPr>
          <w:p w14:paraId="5E8F548E" w14:textId="6BD7C74B" w:rsidR="003F6711" w:rsidRPr="00C21F62" w:rsidRDefault="003F6711" w:rsidP="003F6711">
            <w:pPr>
              <w:rPr>
                <w:rFonts w:ascii="Trebuchet MS" w:hAnsi="Trebuchet MS"/>
              </w:rPr>
            </w:pPr>
            <w:r w:rsidRPr="00C21F62">
              <w:rPr>
                <w:rFonts w:ascii="Trebuchet MS" w:hAnsi="Trebuchet MS"/>
              </w:rPr>
              <w:t>Board member</w:t>
            </w:r>
          </w:p>
        </w:tc>
        <w:tc>
          <w:tcPr>
            <w:tcW w:w="2013" w:type="dxa"/>
          </w:tcPr>
          <w:p w14:paraId="43241633" w14:textId="2A36D80D" w:rsidR="003F6711" w:rsidRPr="00C21F62" w:rsidRDefault="003F6711" w:rsidP="003F6711">
            <w:pPr>
              <w:rPr>
                <w:rFonts w:ascii="Trebuchet MS" w:hAnsi="Trebuchet MS"/>
              </w:rPr>
            </w:pPr>
            <w:r>
              <w:rPr>
                <w:rFonts w:ascii="Trebuchet MS" w:hAnsi="Trebuchet MS"/>
              </w:rPr>
              <w:t>Cassie Robinson</w:t>
            </w:r>
          </w:p>
        </w:tc>
        <w:tc>
          <w:tcPr>
            <w:tcW w:w="4394" w:type="dxa"/>
          </w:tcPr>
          <w:p w14:paraId="5A7486B5" w14:textId="7CFCC22F" w:rsidR="003F6711" w:rsidRPr="00C21F62" w:rsidRDefault="003F6711" w:rsidP="003F6711">
            <w:pPr>
              <w:rPr>
                <w:rFonts w:ascii="Trebuchet MS" w:hAnsi="Trebuchet MS"/>
              </w:rPr>
            </w:pPr>
            <w:r>
              <w:rPr>
                <w:rFonts w:ascii="Trebuchet MS" w:hAnsi="Trebuchet MS"/>
              </w:rPr>
              <w:t>Deputy Director, UK Portfolio (Item 17)</w:t>
            </w:r>
          </w:p>
        </w:tc>
      </w:tr>
      <w:tr w:rsidR="003F6711" w:rsidRPr="00C21F62" w14:paraId="60D1F6AB" w14:textId="77777777" w:rsidTr="00F91583">
        <w:tc>
          <w:tcPr>
            <w:tcW w:w="1986" w:type="dxa"/>
          </w:tcPr>
          <w:p w14:paraId="6D32AD96" w14:textId="50057710" w:rsidR="003F6711" w:rsidRPr="00C21F62" w:rsidRDefault="003F6711" w:rsidP="003F6711">
            <w:pPr>
              <w:rPr>
                <w:rFonts w:ascii="Trebuchet MS" w:hAnsi="Trebuchet MS"/>
              </w:rPr>
            </w:pPr>
            <w:r w:rsidRPr="00C21F62">
              <w:rPr>
                <w:rFonts w:ascii="Trebuchet MS" w:hAnsi="Trebuchet MS"/>
              </w:rPr>
              <w:t>Kate Still</w:t>
            </w:r>
          </w:p>
        </w:tc>
        <w:tc>
          <w:tcPr>
            <w:tcW w:w="1814" w:type="dxa"/>
          </w:tcPr>
          <w:p w14:paraId="4C3A556B" w14:textId="7CB59386" w:rsidR="003F6711" w:rsidRPr="00C21F62" w:rsidRDefault="003F6711" w:rsidP="003F6711">
            <w:pPr>
              <w:rPr>
                <w:rFonts w:ascii="Trebuchet MS" w:hAnsi="Trebuchet MS"/>
              </w:rPr>
            </w:pPr>
            <w:r w:rsidRPr="00C21F62">
              <w:rPr>
                <w:rFonts w:ascii="Trebuchet MS" w:hAnsi="Trebuchet MS"/>
              </w:rPr>
              <w:t>Chair, Scotland Committee</w:t>
            </w:r>
          </w:p>
        </w:tc>
        <w:tc>
          <w:tcPr>
            <w:tcW w:w="2013" w:type="dxa"/>
          </w:tcPr>
          <w:p w14:paraId="17653B42" w14:textId="6C7F819D" w:rsidR="003F6711" w:rsidRDefault="003F6711" w:rsidP="003F6711">
            <w:pPr>
              <w:rPr>
                <w:rFonts w:ascii="Trebuchet MS" w:hAnsi="Trebuchet MS"/>
              </w:rPr>
            </w:pPr>
            <w:r>
              <w:rPr>
                <w:rFonts w:ascii="Trebuchet MS" w:hAnsi="Trebuchet MS"/>
              </w:rPr>
              <w:t>Faiza Khan</w:t>
            </w:r>
          </w:p>
          <w:p w14:paraId="74EBC282" w14:textId="514240AA" w:rsidR="003F6711" w:rsidRPr="00C21F62" w:rsidRDefault="003F6711" w:rsidP="003F6711">
            <w:pPr>
              <w:rPr>
                <w:rFonts w:ascii="Trebuchet MS" w:hAnsi="Trebuchet MS"/>
              </w:rPr>
            </w:pPr>
            <w:r>
              <w:rPr>
                <w:rFonts w:ascii="Trebuchet MS" w:hAnsi="Trebuchet MS"/>
              </w:rPr>
              <w:t>Catherine Roberts</w:t>
            </w:r>
          </w:p>
        </w:tc>
        <w:tc>
          <w:tcPr>
            <w:tcW w:w="4394" w:type="dxa"/>
          </w:tcPr>
          <w:p w14:paraId="6F510495" w14:textId="2D167998" w:rsidR="003F6711" w:rsidRDefault="003F6711" w:rsidP="003F6711">
            <w:pPr>
              <w:rPr>
                <w:rFonts w:ascii="Trebuchet MS" w:hAnsi="Trebuchet MS"/>
              </w:rPr>
            </w:pPr>
            <w:r>
              <w:rPr>
                <w:rFonts w:ascii="Trebuchet MS" w:hAnsi="Trebuchet MS"/>
              </w:rPr>
              <w:t>Engagement &amp; Insight Director (Item 20)</w:t>
            </w:r>
          </w:p>
          <w:p w14:paraId="1391F0DC" w14:textId="477100E9" w:rsidR="003F6711" w:rsidRPr="00C21F62" w:rsidRDefault="003F6711" w:rsidP="003F6711">
            <w:pPr>
              <w:rPr>
                <w:rFonts w:ascii="Trebuchet MS" w:hAnsi="Trebuchet MS"/>
              </w:rPr>
            </w:pPr>
            <w:r w:rsidRPr="00C21F62">
              <w:rPr>
                <w:rFonts w:ascii="Trebuchet MS" w:hAnsi="Trebuchet MS"/>
              </w:rPr>
              <w:t>Head of Governance (minutes)</w:t>
            </w:r>
          </w:p>
        </w:tc>
      </w:tr>
      <w:tr w:rsidR="003F6711" w:rsidRPr="00C21F62" w14:paraId="01C48646" w14:textId="77777777" w:rsidTr="00F91583">
        <w:tc>
          <w:tcPr>
            <w:tcW w:w="1986" w:type="dxa"/>
          </w:tcPr>
          <w:p w14:paraId="71F0FAA6" w14:textId="5CE97F67" w:rsidR="003F6711" w:rsidRPr="00C21F62" w:rsidRDefault="003F6711" w:rsidP="003F6711">
            <w:pPr>
              <w:rPr>
                <w:rFonts w:ascii="Trebuchet MS" w:hAnsi="Trebuchet MS"/>
              </w:rPr>
            </w:pPr>
            <w:r>
              <w:rPr>
                <w:rFonts w:ascii="Trebuchet MS" w:hAnsi="Trebuchet MS"/>
              </w:rPr>
              <w:t>Paul Sweeney</w:t>
            </w:r>
          </w:p>
        </w:tc>
        <w:tc>
          <w:tcPr>
            <w:tcW w:w="1814" w:type="dxa"/>
          </w:tcPr>
          <w:p w14:paraId="44CCAE29" w14:textId="04C978D9" w:rsidR="003F6711" w:rsidRPr="00C21F62" w:rsidRDefault="003F6711" w:rsidP="003F6711">
            <w:pPr>
              <w:rPr>
                <w:rFonts w:ascii="Trebuchet MS" w:hAnsi="Trebuchet MS"/>
              </w:rPr>
            </w:pPr>
            <w:r>
              <w:rPr>
                <w:rFonts w:ascii="Trebuchet MS" w:hAnsi="Trebuchet MS"/>
              </w:rPr>
              <w:t>Chair, NI Committee</w:t>
            </w:r>
          </w:p>
        </w:tc>
        <w:tc>
          <w:tcPr>
            <w:tcW w:w="2013" w:type="dxa"/>
          </w:tcPr>
          <w:p w14:paraId="7B423E79" w14:textId="664815CD" w:rsidR="003F6711" w:rsidRPr="00C21F62" w:rsidRDefault="003F6711" w:rsidP="003F6711">
            <w:pPr>
              <w:rPr>
                <w:rFonts w:ascii="Trebuchet MS" w:hAnsi="Trebuchet MS"/>
              </w:rPr>
            </w:pPr>
            <w:r>
              <w:rPr>
                <w:rFonts w:ascii="Trebuchet MS" w:hAnsi="Trebuchet MS"/>
              </w:rPr>
              <w:t>Becky Morrison</w:t>
            </w:r>
          </w:p>
        </w:tc>
        <w:tc>
          <w:tcPr>
            <w:tcW w:w="4394" w:type="dxa"/>
          </w:tcPr>
          <w:p w14:paraId="37639128" w14:textId="0E6034C0" w:rsidR="003F6711" w:rsidRPr="00C21F62" w:rsidRDefault="0052764C" w:rsidP="003F6711">
            <w:pPr>
              <w:rPr>
                <w:rFonts w:ascii="Trebuchet MS" w:hAnsi="Trebuchet MS"/>
              </w:rPr>
            </w:pPr>
            <w:r>
              <w:rPr>
                <w:rFonts w:ascii="Trebuchet MS" w:hAnsi="Trebuchet MS"/>
              </w:rPr>
              <w:t>Director, Civil Society and Youth Directorate, DCMS</w:t>
            </w:r>
          </w:p>
        </w:tc>
      </w:tr>
      <w:tr w:rsidR="003F6711" w:rsidRPr="00C21F62" w14:paraId="1152CD50" w14:textId="77777777" w:rsidTr="00F91583">
        <w:tc>
          <w:tcPr>
            <w:tcW w:w="1986" w:type="dxa"/>
          </w:tcPr>
          <w:p w14:paraId="211A60C2" w14:textId="402DDBEC" w:rsidR="003F6711" w:rsidRPr="00C21F62" w:rsidRDefault="003F6711" w:rsidP="003F6711">
            <w:pPr>
              <w:rPr>
                <w:rFonts w:ascii="Trebuchet MS" w:hAnsi="Trebuchet MS"/>
              </w:rPr>
            </w:pPr>
            <w:r w:rsidRPr="00C21F62">
              <w:rPr>
                <w:rFonts w:ascii="Trebuchet MS" w:hAnsi="Trebuchet MS"/>
              </w:rPr>
              <w:t xml:space="preserve">Danielle Walker </w:t>
            </w:r>
            <w:proofErr w:type="spellStart"/>
            <w:r w:rsidRPr="00C21F62">
              <w:rPr>
                <w:rFonts w:ascii="Trebuchet MS" w:hAnsi="Trebuchet MS"/>
              </w:rPr>
              <w:t>Palmour</w:t>
            </w:r>
            <w:proofErr w:type="spellEnd"/>
          </w:p>
        </w:tc>
        <w:tc>
          <w:tcPr>
            <w:tcW w:w="1814" w:type="dxa"/>
          </w:tcPr>
          <w:p w14:paraId="0BFEC4FA" w14:textId="3A5AC454" w:rsidR="003F6711" w:rsidRPr="00C21F62" w:rsidRDefault="003F6711" w:rsidP="003F6711">
            <w:pPr>
              <w:rPr>
                <w:rFonts w:ascii="Trebuchet MS" w:hAnsi="Trebuchet MS"/>
              </w:rPr>
            </w:pPr>
            <w:r w:rsidRPr="00C21F62">
              <w:rPr>
                <w:rFonts w:ascii="Trebuchet MS" w:hAnsi="Trebuchet MS"/>
              </w:rPr>
              <w:t>Board member</w:t>
            </w:r>
          </w:p>
        </w:tc>
        <w:tc>
          <w:tcPr>
            <w:tcW w:w="2013" w:type="dxa"/>
          </w:tcPr>
          <w:p w14:paraId="219824CD" w14:textId="77777777" w:rsidR="003F6711" w:rsidRDefault="003F6711" w:rsidP="003F6711">
            <w:pPr>
              <w:rPr>
                <w:rFonts w:ascii="Trebuchet MS" w:hAnsi="Trebuchet MS"/>
              </w:rPr>
            </w:pPr>
            <w:r>
              <w:rPr>
                <w:rFonts w:ascii="Trebuchet MS" w:hAnsi="Trebuchet MS"/>
              </w:rPr>
              <w:t>(Observer)</w:t>
            </w:r>
          </w:p>
          <w:p w14:paraId="47D75DC5" w14:textId="64C88664" w:rsidR="003F6711" w:rsidRDefault="003F6711" w:rsidP="003F6711">
            <w:pPr>
              <w:rPr>
                <w:rFonts w:ascii="Trebuchet MS" w:hAnsi="Trebuchet MS"/>
              </w:rPr>
            </w:pPr>
            <w:r>
              <w:rPr>
                <w:rFonts w:ascii="Trebuchet MS" w:hAnsi="Trebuchet MS"/>
              </w:rPr>
              <w:t>Liz McCaw</w:t>
            </w:r>
          </w:p>
        </w:tc>
        <w:tc>
          <w:tcPr>
            <w:tcW w:w="4394" w:type="dxa"/>
          </w:tcPr>
          <w:p w14:paraId="7BD893D3" w14:textId="1BD45FC7" w:rsidR="003F6711" w:rsidRDefault="003F6711" w:rsidP="003F6711">
            <w:pPr>
              <w:rPr>
                <w:rFonts w:ascii="Trebuchet MS" w:hAnsi="Trebuchet MS"/>
              </w:rPr>
            </w:pPr>
          </w:p>
          <w:p w14:paraId="2C353C30" w14:textId="3EABFC44" w:rsidR="003F6711" w:rsidRPr="00C21F62" w:rsidRDefault="003F6711" w:rsidP="003F6711">
            <w:pPr>
              <w:rPr>
                <w:rFonts w:ascii="Trebuchet MS" w:hAnsi="Trebuchet MS"/>
              </w:rPr>
            </w:pPr>
            <w:r>
              <w:rPr>
                <w:rFonts w:ascii="Trebuchet MS" w:hAnsi="Trebuchet MS"/>
              </w:rPr>
              <w:t>Consultant, CMP</w:t>
            </w:r>
          </w:p>
        </w:tc>
      </w:tr>
      <w:tr w:rsidR="003F6711" w:rsidRPr="00C21F62" w14:paraId="3B0B516A" w14:textId="77777777" w:rsidTr="00F91583">
        <w:tc>
          <w:tcPr>
            <w:tcW w:w="1986" w:type="dxa"/>
          </w:tcPr>
          <w:p w14:paraId="6B5FDDA1" w14:textId="48E383E4" w:rsidR="003F6711" w:rsidRPr="00C21F62" w:rsidRDefault="003F6711" w:rsidP="003F6711">
            <w:pPr>
              <w:rPr>
                <w:rFonts w:ascii="Trebuchet MS" w:hAnsi="Trebuchet MS"/>
              </w:rPr>
            </w:pPr>
          </w:p>
        </w:tc>
        <w:tc>
          <w:tcPr>
            <w:tcW w:w="1814" w:type="dxa"/>
          </w:tcPr>
          <w:p w14:paraId="57C65E27" w14:textId="42C2DEA0" w:rsidR="003F6711" w:rsidRPr="00C21F62" w:rsidRDefault="003F6711" w:rsidP="003F6711">
            <w:pPr>
              <w:rPr>
                <w:rFonts w:ascii="Trebuchet MS" w:hAnsi="Trebuchet MS"/>
              </w:rPr>
            </w:pPr>
          </w:p>
        </w:tc>
        <w:tc>
          <w:tcPr>
            <w:tcW w:w="2013" w:type="dxa"/>
          </w:tcPr>
          <w:p w14:paraId="7016E7E4" w14:textId="66F984DB" w:rsidR="003F6711" w:rsidRPr="00C21F62" w:rsidRDefault="003F6711" w:rsidP="003F6711">
            <w:pPr>
              <w:rPr>
                <w:rFonts w:ascii="Trebuchet MS" w:hAnsi="Trebuchet MS"/>
              </w:rPr>
            </w:pPr>
            <w:r>
              <w:rPr>
                <w:rFonts w:ascii="Trebuchet MS" w:hAnsi="Trebuchet MS"/>
              </w:rPr>
              <w:t>Stuart Allan</w:t>
            </w:r>
          </w:p>
        </w:tc>
        <w:tc>
          <w:tcPr>
            <w:tcW w:w="4394" w:type="dxa"/>
          </w:tcPr>
          <w:p w14:paraId="39CAFAFB" w14:textId="0D6AC2B1" w:rsidR="003F6711" w:rsidRPr="00C21F62" w:rsidRDefault="003F6711" w:rsidP="003F6711">
            <w:pPr>
              <w:rPr>
                <w:rFonts w:ascii="Trebuchet MS" w:hAnsi="Trebuchet MS"/>
              </w:rPr>
            </w:pPr>
            <w:r>
              <w:rPr>
                <w:rFonts w:ascii="Trebuchet MS" w:hAnsi="Trebuchet MS"/>
              </w:rPr>
              <w:t>Consultant, CMP</w:t>
            </w:r>
          </w:p>
        </w:tc>
      </w:tr>
      <w:tr w:rsidR="003F6711" w:rsidRPr="00C21F62" w14:paraId="23E06F99" w14:textId="77777777" w:rsidTr="00F91583">
        <w:tc>
          <w:tcPr>
            <w:tcW w:w="1986" w:type="dxa"/>
          </w:tcPr>
          <w:p w14:paraId="2C741B48" w14:textId="00552419" w:rsidR="003F6711" w:rsidRPr="00C21F62" w:rsidRDefault="003F6711" w:rsidP="003F6711">
            <w:pPr>
              <w:rPr>
                <w:rFonts w:ascii="Trebuchet MS" w:hAnsi="Trebuchet MS"/>
              </w:rPr>
            </w:pPr>
          </w:p>
        </w:tc>
        <w:tc>
          <w:tcPr>
            <w:tcW w:w="1814" w:type="dxa"/>
          </w:tcPr>
          <w:p w14:paraId="7D476C06" w14:textId="27E46721" w:rsidR="003F6711" w:rsidRPr="00C21F62" w:rsidRDefault="003F6711" w:rsidP="003F6711">
            <w:pPr>
              <w:rPr>
                <w:rFonts w:ascii="Trebuchet MS" w:hAnsi="Trebuchet MS"/>
              </w:rPr>
            </w:pPr>
          </w:p>
        </w:tc>
        <w:tc>
          <w:tcPr>
            <w:tcW w:w="2013" w:type="dxa"/>
          </w:tcPr>
          <w:p w14:paraId="38081E56" w14:textId="2CC6511F" w:rsidR="003F6711" w:rsidRPr="00C21F62" w:rsidRDefault="003F6711" w:rsidP="003F6711">
            <w:pPr>
              <w:rPr>
                <w:rFonts w:ascii="Trebuchet MS" w:hAnsi="Trebuchet MS"/>
              </w:rPr>
            </w:pPr>
          </w:p>
        </w:tc>
        <w:tc>
          <w:tcPr>
            <w:tcW w:w="4394" w:type="dxa"/>
          </w:tcPr>
          <w:p w14:paraId="2A80A255" w14:textId="724A7062" w:rsidR="003F6711" w:rsidRPr="00C21F62" w:rsidRDefault="003F6711" w:rsidP="003F6711">
            <w:pPr>
              <w:rPr>
                <w:rFonts w:ascii="Trebuchet MS" w:hAnsi="Trebuchet MS"/>
              </w:rPr>
            </w:pPr>
          </w:p>
        </w:tc>
      </w:tr>
      <w:tr w:rsidR="003F6711" w:rsidRPr="00C21F62" w14:paraId="5A8D3767" w14:textId="77777777" w:rsidTr="00F91583">
        <w:tc>
          <w:tcPr>
            <w:tcW w:w="1986" w:type="dxa"/>
          </w:tcPr>
          <w:p w14:paraId="7425F674" w14:textId="5D9FB4A9" w:rsidR="003F6711" w:rsidRPr="00C21F62" w:rsidRDefault="003F6711" w:rsidP="003F6711">
            <w:pPr>
              <w:rPr>
                <w:rFonts w:ascii="Trebuchet MS" w:hAnsi="Trebuchet MS"/>
              </w:rPr>
            </w:pPr>
          </w:p>
        </w:tc>
        <w:tc>
          <w:tcPr>
            <w:tcW w:w="1814" w:type="dxa"/>
          </w:tcPr>
          <w:p w14:paraId="6F6CB0FB" w14:textId="5D569504" w:rsidR="003F6711" w:rsidRPr="00C21F62" w:rsidRDefault="003F6711" w:rsidP="003F6711">
            <w:pPr>
              <w:rPr>
                <w:rFonts w:ascii="Trebuchet MS" w:hAnsi="Trebuchet MS"/>
              </w:rPr>
            </w:pPr>
          </w:p>
        </w:tc>
        <w:tc>
          <w:tcPr>
            <w:tcW w:w="2013" w:type="dxa"/>
          </w:tcPr>
          <w:p w14:paraId="37CE7C4E" w14:textId="5F1A14C4" w:rsidR="003F6711" w:rsidRPr="00C21F62" w:rsidRDefault="003F6711" w:rsidP="003F6711">
            <w:pPr>
              <w:rPr>
                <w:rFonts w:ascii="Trebuchet MS" w:hAnsi="Trebuchet MS"/>
              </w:rPr>
            </w:pPr>
          </w:p>
        </w:tc>
        <w:tc>
          <w:tcPr>
            <w:tcW w:w="4394" w:type="dxa"/>
          </w:tcPr>
          <w:p w14:paraId="07837E34" w14:textId="0FD0FA2C" w:rsidR="003F6711" w:rsidRPr="00C21F62" w:rsidRDefault="003F6711" w:rsidP="003F6711">
            <w:pPr>
              <w:rPr>
                <w:rFonts w:ascii="Trebuchet MS" w:hAnsi="Trebuchet MS"/>
              </w:rPr>
            </w:pPr>
          </w:p>
        </w:tc>
      </w:tr>
    </w:tbl>
    <w:p w14:paraId="271443CA" w14:textId="77777777" w:rsidR="005F0D18" w:rsidRDefault="005F0D18" w:rsidP="005F0D18">
      <w:pPr>
        <w:ind w:left="360"/>
        <w:rPr>
          <w:rFonts w:ascii="Trebuchet MS" w:hAnsi="Trebuchet MS"/>
          <w:b/>
          <w:bCs/>
        </w:rPr>
      </w:pPr>
    </w:p>
    <w:p w14:paraId="0CC51199" w14:textId="21AD5ED8" w:rsidR="00FD2AB0" w:rsidRPr="005F0D18" w:rsidRDefault="00FD2AB0" w:rsidP="005F0D18">
      <w:pPr>
        <w:pStyle w:val="ListParagraph"/>
        <w:numPr>
          <w:ilvl w:val="0"/>
          <w:numId w:val="29"/>
        </w:numPr>
        <w:rPr>
          <w:rFonts w:ascii="Trebuchet MS" w:hAnsi="Trebuchet MS"/>
          <w:b/>
          <w:bCs/>
        </w:rPr>
      </w:pPr>
      <w:r w:rsidRPr="005F0D18">
        <w:rPr>
          <w:rFonts w:ascii="Trebuchet MS" w:hAnsi="Trebuchet MS"/>
          <w:b/>
          <w:bCs/>
        </w:rPr>
        <w:t>CHAIR’S WELCOME AND REPORT</w:t>
      </w:r>
    </w:p>
    <w:p w14:paraId="7F40CE5B" w14:textId="77777777" w:rsidR="005113E8" w:rsidRPr="00C21F62" w:rsidRDefault="005113E8" w:rsidP="000612FE">
      <w:pPr>
        <w:pStyle w:val="ListParagraph"/>
        <w:rPr>
          <w:rFonts w:ascii="Trebuchet MS" w:hAnsi="Trebuchet MS"/>
          <w:b/>
          <w:bCs/>
        </w:rPr>
      </w:pPr>
    </w:p>
    <w:p w14:paraId="11173F56" w14:textId="3D6B0758" w:rsidR="00EF555D" w:rsidRDefault="00FD2AB0" w:rsidP="00875C15">
      <w:pPr>
        <w:pStyle w:val="ListParagraph"/>
        <w:numPr>
          <w:ilvl w:val="1"/>
          <w:numId w:val="6"/>
        </w:numPr>
        <w:rPr>
          <w:rFonts w:ascii="Trebuchet MS" w:hAnsi="Trebuchet MS"/>
        </w:rPr>
      </w:pPr>
      <w:r w:rsidRPr="00250BF2">
        <w:rPr>
          <w:rFonts w:ascii="Trebuchet MS" w:hAnsi="Trebuchet MS"/>
        </w:rPr>
        <w:t xml:space="preserve">The Chair opened the meeting </w:t>
      </w:r>
      <w:r w:rsidR="008737BC">
        <w:rPr>
          <w:rFonts w:ascii="Trebuchet MS" w:hAnsi="Trebuchet MS"/>
        </w:rPr>
        <w:t xml:space="preserve">and </w:t>
      </w:r>
      <w:r w:rsidRPr="00250BF2">
        <w:rPr>
          <w:rFonts w:ascii="Trebuchet MS" w:hAnsi="Trebuchet MS"/>
        </w:rPr>
        <w:t>welcom</w:t>
      </w:r>
      <w:r w:rsidR="008737BC">
        <w:rPr>
          <w:rFonts w:ascii="Trebuchet MS" w:hAnsi="Trebuchet MS"/>
        </w:rPr>
        <w:t>ed</w:t>
      </w:r>
      <w:r w:rsidRPr="00250BF2">
        <w:rPr>
          <w:rFonts w:ascii="Trebuchet MS" w:hAnsi="Trebuchet MS"/>
        </w:rPr>
        <w:t xml:space="preserve"> all. </w:t>
      </w:r>
      <w:r w:rsidR="00875C15">
        <w:rPr>
          <w:rFonts w:ascii="Trebuchet MS" w:hAnsi="Trebuchet MS"/>
        </w:rPr>
        <w:t xml:space="preserve"> She </w:t>
      </w:r>
      <w:r w:rsidR="00EF555D" w:rsidRPr="00875C15">
        <w:rPr>
          <w:rFonts w:ascii="Trebuchet MS" w:hAnsi="Trebuchet MS"/>
        </w:rPr>
        <w:t xml:space="preserve">introduced Liz McCaw and Stuart </w:t>
      </w:r>
      <w:r w:rsidR="004F1EFE" w:rsidRPr="00875C15">
        <w:rPr>
          <w:rFonts w:ascii="Trebuchet MS" w:hAnsi="Trebuchet MS"/>
        </w:rPr>
        <w:t xml:space="preserve">from CMP and </w:t>
      </w:r>
      <w:r w:rsidR="0052764C">
        <w:rPr>
          <w:rFonts w:ascii="Trebuchet MS" w:hAnsi="Trebuchet MS"/>
        </w:rPr>
        <w:t>Becky Morrison</w:t>
      </w:r>
      <w:r w:rsidR="00195345" w:rsidRPr="00875C15">
        <w:rPr>
          <w:rFonts w:ascii="Trebuchet MS" w:hAnsi="Trebuchet MS"/>
        </w:rPr>
        <w:t xml:space="preserve"> from DCMS who would observe the meeting.</w:t>
      </w:r>
    </w:p>
    <w:p w14:paraId="7AAE68BD" w14:textId="77777777" w:rsidR="00E37D9E" w:rsidRDefault="00E37D9E" w:rsidP="00E37D9E">
      <w:pPr>
        <w:pStyle w:val="ListParagraph"/>
        <w:ind w:left="847"/>
        <w:rPr>
          <w:rFonts w:ascii="Trebuchet MS" w:hAnsi="Trebuchet MS"/>
        </w:rPr>
      </w:pPr>
    </w:p>
    <w:p w14:paraId="3C43BDB8" w14:textId="7DE5CEAC" w:rsidR="000438AE" w:rsidRDefault="000438AE" w:rsidP="00250BF2">
      <w:pPr>
        <w:pStyle w:val="ListParagraph"/>
        <w:numPr>
          <w:ilvl w:val="1"/>
          <w:numId w:val="6"/>
        </w:numPr>
        <w:rPr>
          <w:rFonts w:ascii="Trebuchet MS" w:hAnsi="Trebuchet MS"/>
        </w:rPr>
      </w:pPr>
      <w:r>
        <w:rPr>
          <w:rFonts w:ascii="Trebuchet MS" w:hAnsi="Trebuchet MS"/>
        </w:rPr>
        <w:t xml:space="preserve">In her opening statement </w:t>
      </w:r>
      <w:r w:rsidR="00236CC0">
        <w:rPr>
          <w:rFonts w:ascii="Trebuchet MS" w:hAnsi="Trebuchet MS"/>
        </w:rPr>
        <w:t>the Chair welcomed Paul S</w:t>
      </w:r>
      <w:r w:rsidR="0038417B">
        <w:rPr>
          <w:rFonts w:ascii="Trebuchet MS" w:hAnsi="Trebuchet MS"/>
        </w:rPr>
        <w:t>ween</w:t>
      </w:r>
      <w:r w:rsidR="00875C15">
        <w:rPr>
          <w:rFonts w:ascii="Trebuchet MS" w:hAnsi="Trebuchet MS"/>
        </w:rPr>
        <w:t>e</w:t>
      </w:r>
      <w:r w:rsidR="0038417B">
        <w:rPr>
          <w:rFonts w:ascii="Trebuchet MS" w:hAnsi="Trebuchet MS"/>
        </w:rPr>
        <w:t xml:space="preserve">y, new Chair of </w:t>
      </w:r>
      <w:r w:rsidR="005E4FEC">
        <w:rPr>
          <w:rFonts w:ascii="Trebuchet MS" w:hAnsi="Trebuchet MS"/>
        </w:rPr>
        <w:t>the Northern Ireland Committe</w:t>
      </w:r>
      <w:r w:rsidR="003220A4">
        <w:rPr>
          <w:rFonts w:ascii="Trebuchet MS" w:hAnsi="Trebuchet MS"/>
        </w:rPr>
        <w:t>e,</w:t>
      </w:r>
      <w:r w:rsidR="005E4FEC">
        <w:rPr>
          <w:rFonts w:ascii="Trebuchet MS" w:hAnsi="Trebuchet MS"/>
        </w:rPr>
        <w:t xml:space="preserve"> to the Board at an important time for the Fund. She acknowledged that it was Tony Burton’s last Board meeting </w:t>
      </w:r>
      <w:r w:rsidR="00B975CF">
        <w:rPr>
          <w:rFonts w:ascii="Trebuchet MS" w:hAnsi="Trebuchet MS"/>
        </w:rPr>
        <w:t xml:space="preserve">and took the opportunity to thank him for all his work; there would be a special celebration after the meeting. She advised that a new Chair </w:t>
      </w:r>
      <w:r w:rsidR="00CD1ED0">
        <w:rPr>
          <w:rFonts w:ascii="Trebuchet MS" w:hAnsi="Trebuchet MS"/>
        </w:rPr>
        <w:t xml:space="preserve">of Wales </w:t>
      </w:r>
      <w:r w:rsidR="00E11CB1">
        <w:rPr>
          <w:rFonts w:ascii="Trebuchet MS" w:hAnsi="Trebuchet MS"/>
        </w:rPr>
        <w:t xml:space="preserve">was due to be announced imminently </w:t>
      </w:r>
      <w:r w:rsidR="00CD1ED0">
        <w:rPr>
          <w:rFonts w:ascii="Trebuchet MS" w:hAnsi="Trebuchet MS"/>
        </w:rPr>
        <w:t xml:space="preserve">and </w:t>
      </w:r>
      <w:r w:rsidR="00461F00">
        <w:rPr>
          <w:rFonts w:ascii="Trebuchet MS" w:hAnsi="Trebuchet MS"/>
        </w:rPr>
        <w:t xml:space="preserve">would </w:t>
      </w:r>
      <w:r w:rsidR="00D86621">
        <w:rPr>
          <w:rFonts w:ascii="Trebuchet MS" w:hAnsi="Trebuchet MS"/>
        </w:rPr>
        <w:t>start early in July. She also welcomed Li</w:t>
      </w:r>
      <w:r w:rsidR="00986E47">
        <w:rPr>
          <w:rFonts w:ascii="Trebuchet MS" w:hAnsi="Trebuchet MS"/>
        </w:rPr>
        <w:t>z McCaw and Stuart Allan from CMP and Becky Morrison observing on behalf of DCMS, congratulating Becky on her recent appointment as director for Civil Society and Youth at DCMS</w:t>
      </w:r>
      <w:r w:rsidR="00DD3295">
        <w:rPr>
          <w:rFonts w:ascii="Trebuchet MS" w:hAnsi="Trebuchet MS"/>
        </w:rPr>
        <w:t xml:space="preserve"> and director sponsor for the Fund.</w:t>
      </w:r>
    </w:p>
    <w:p w14:paraId="4FAA32A8" w14:textId="77777777" w:rsidR="00E37D9E" w:rsidRPr="00E37D9E" w:rsidRDefault="00E37D9E" w:rsidP="00E37D9E">
      <w:pPr>
        <w:pStyle w:val="ListParagraph"/>
        <w:rPr>
          <w:rFonts w:ascii="Trebuchet MS" w:hAnsi="Trebuchet MS"/>
        </w:rPr>
      </w:pPr>
    </w:p>
    <w:p w14:paraId="0FA4A57D" w14:textId="6ED22D85" w:rsidR="00E37D9E" w:rsidRDefault="00704E03" w:rsidP="00250BF2">
      <w:pPr>
        <w:pStyle w:val="ListParagraph"/>
        <w:numPr>
          <w:ilvl w:val="1"/>
          <w:numId w:val="6"/>
        </w:numPr>
        <w:rPr>
          <w:rFonts w:ascii="Trebuchet MS" w:hAnsi="Trebuchet MS"/>
        </w:rPr>
      </w:pPr>
      <w:r w:rsidRPr="00E37D9E">
        <w:rPr>
          <w:rFonts w:ascii="Trebuchet MS" w:hAnsi="Trebuchet MS"/>
        </w:rPr>
        <w:t xml:space="preserve">The Chair conveyed personal thanks to Sir Adrian Webb for </w:t>
      </w:r>
      <w:r w:rsidR="006C621F" w:rsidRPr="00E37D9E">
        <w:rPr>
          <w:rFonts w:ascii="Trebuchet MS" w:hAnsi="Trebuchet MS"/>
        </w:rPr>
        <w:t xml:space="preserve">his support as </w:t>
      </w:r>
      <w:r w:rsidRPr="00E37D9E">
        <w:rPr>
          <w:rFonts w:ascii="Trebuchet MS" w:hAnsi="Trebuchet MS"/>
        </w:rPr>
        <w:t>the new Vice-Chair</w:t>
      </w:r>
      <w:r w:rsidR="00092DCA" w:rsidRPr="00E37D9E">
        <w:rPr>
          <w:rFonts w:ascii="Trebuchet MS" w:hAnsi="Trebuchet MS"/>
        </w:rPr>
        <w:t xml:space="preserve"> until the end of the year. Finally</w:t>
      </w:r>
      <w:r w:rsidR="008F515F">
        <w:rPr>
          <w:rFonts w:ascii="Trebuchet MS" w:hAnsi="Trebuchet MS"/>
        </w:rPr>
        <w:t>,</w:t>
      </w:r>
      <w:r w:rsidR="00092DCA" w:rsidRPr="00E37D9E">
        <w:rPr>
          <w:rFonts w:ascii="Trebuchet MS" w:hAnsi="Trebuchet MS"/>
        </w:rPr>
        <w:t xml:space="preserve"> she welcomed David Knott as new interim Chief Executive</w:t>
      </w:r>
      <w:r w:rsidR="004D2B77" w:rsidRPr="00E37D9E">
        <w:rPr>
          <w:rFonts w:ascii="Trebuchet MS" w:hAnsi="Trebuchet MS"/>
        </w:rPr>
        <w:t xml:space="preserve">, acknowledging how David’s skills and experience had </w:t>
      </w:r>
      <w:r w:rsidR="004D2B77" w:rsidRPr="00E37D9E">
        <w:rPr>
          <w:rFonts w:ascii="Trebuchet MS" w:hAnsi="Trebuchet MS"/>
        </w:rPr>
        <w:lastRenderedPageBreak/>
        <w:t>already served the Fund, in view particularly of his work on the spending review and impact data</w:t>
      </w:r>
      <w:r w:rsidR="00CC5FE8" w:rsidRPr="00E37D9E">
        <w:rPr>
          <w:rFonts w:ascii="Trebuchet MS" w:hAnsi="Trebuchet MS"/>
        </w:rPr>
        <w:t xml:space="preserve"> </w:t>
      </w:r>
      <w:r w:rsidR="00062494">
        <w:rPr>
          <w:rFonts w:ascii="Trebuchet MS" w:hAnsi="Trebuchet MS"/>
        </w:rPr>
        <w:t>notwithstanding</w:t>
      </w:r>
      <w:r w:rsidR="00CC5FE8" w:rsidRPr="00E37D9E">
        <w:rPr>
          <w:rFonts w:ascii="Trebuchet MS" w:hAnsi="Trebuchet MS"/>
        </w:rPr>
        <w:t xml:space="preserve"> his future input into the new policy directions under development</w:t>
      </w:r>
      <w:r w:rsidR="00E74E95" w:rsidRPr="00E37D9E">
        <w:rPr>
          <w:rFonts w:ascii="Trebuchet MS" w:hAnsi="Trebuchet MS"/>
        </w:rPr>
        <w:t xml:space="preserve">. </w:t>
      </w:r>
    </w:p>
    <w:p w14:paraId="3A6D7192" w14:textId="77777777" w:rsidR="00E37D9E" w:rsidRPr="00E37D9E" w:rsidRDefault="00E37D9E" w:rsidP="00E37D9E">
      <w:pPr>
        <w:pStyle w:val="ListParagraph"/>
        <w:rPr>
          <w:rFonts w:ascii="Trebuchet MS" w:hAnsi="Trebuchet MS"/>
        </w:rPr>
      </w:pPr>
    </w:p>
    <w:p w14:paraId="552D5E2B" w14:textId="06EBB5FE" w:rsidR="00F547B3" w:rsidRDefault="00062494" w:rsidP="00250BF2">
      <w:pPr>
        <w:pStyle w:val="ListParagraph"/>
        <w:numPr>
          <w:ilvl w:val="1"/>
          <w:numId w:val="6"/>
        </w:numPr>
        <w:rPr>
          <w:rFonts w:ascii="Trebuchet MS" w:hAnsi="Trebuchet MS"/>
        </w:rPr>
      </w:pPr>
      <w:r>
        <w:rPr>
          <w:rFonts w:ascii="Trebuchet MS" w:hAnsi="Trebuchet MS"/>
        </w:rPr>
        <w:t>The Chair</w:t>
      </w:r>
      <w:r w:rsidR="00F547B3" w:rsidRPr="00E37D9E">
        <w:rPr>
          <w:rFonts w:ascii="Trebuchet MS" w:hAnsi="Trebuchet MS"/>
        </w:rPr>
        <w:t xml:space="preserve"> addressed a question raised on the </w:t>
      </w:r>
      <w:r w:rsidR="009A33B3">
        <w:rPr>
          <w:rFonts w:ascii="Trebuchet MS" w:hAnsi="Trebuchet MS"/>
        </w:rPr>
        <w:t>length</w:t>
      </w:r>
      <w:r w:rsidR="00F547B3" w:rsidRPr="00E37D9E">
        <w:rPr>
          <w:rFonts w:ascii="Trebuchet MS" w:hAnsi="Trebuchet MS"/>
        </w:rPr>
        <w:t xml:space="preserve"> of the meeting, point</w:t>
      </w:r>
      <w:r w:rsidR="009A33B3">
        <w:rPr>
          <w:rFonts w:ascii="Trebuchet MS" w:hAnsi="Trebuchet MS"/>
        </w:rPr>
        <w:t>ing</w:t>
      </w:r>
      <w:r w:rsidR="00F547B3" w:rsidRPr="00E37D9E">
        <w:rPr>
          <w:rFonts w:ascii="Trebuchet MS" w:hAnsi="Trebuchet MS"/>
        </w:rPr>
        <w:t xml:space="preserve"> out to the timed agenda</w:t>
      </w:r>
      <w:r w:rsidR="00E13037">
        <w:rPr>
          <w:rFonts w:ascii="Trebuchet MS" w:hAnsi="Trebuchet MS"/>
        </w:rPr>
        <w:t xml:space="preserve">; </w:t>
      </w:r>
      <w:r w:rsidR="00EC6CDB">
        <w:rPr>
          <w:rFonts w:ascii="Trebuchet MS" w:hAnsi="Trebuchet MS"/>
        </w:rPr>
        <w:t>however,</w:t>
      </w:r>
      <w:r w:rsidR="002A0B11" w:rsidRPr="00E37D9E">
        <w:rPr>
          <w:rFonts w:ascii="Trebuchet MS" w:hAnsi="Trebuchet MS"/>
        </w:rPr>
        <w:t xml:space="preserve"> it was inevitable </w:t>
      </w:r>
      <w:r w:rsidR="00470FF0" w:rsidRPr="00E37D9E">
        <w:rPr>
          <w:rFonts w:ascii="Trebuchet MS" w:hAnsi="Trebuchet MS"/>
        </w:rPr>
        <w:t>that the</w:t>
      </w:r>
      <w:r w:rsidR="0030181F" w:rsidRPr="00E37D9E">
        <w:rPr>
          <w:rFonts w:ascii="Trebuchet MS" w:hAnsi="Trebuchet MS"/>
        </w:rPr>
        <w:t xml:space="preserve"> meeting might run over the stipulated time. As the meeting was attended by observers, there would be no closed session</w:t>
      </w:r>
      <w:r w:rsidR="00861695" w:rsidRPr="00E37D9E">
        <w:rPr>
          <w:rFonts w:ascii="Trebuchet MS" w:hAnsi="Trebuchet MS"/>
        </w:rPr>
        <w:t xml:space="preserve">. Any issues that cannot be addressed within the course of the meeting would be addressed promptly in </w:t>
      </w:r>
      <w:r w:rsidR="008627DA" w:rsidRPr="00E37D9E">
        <w:rPr>
          <w:rFonts w:ascii="Trebuchet MS" w:hAnsi="Trebuchet MS"/>
        </w:rPr>
        <w:t xml:space="preserve">writing, </w:t>
      </w:r>
      <w:r w:rsidR="00E13037">
        <w:rPr>
          <w:rFonts w:ascii="Trebuchet MS" w:hAnsi="Trebuchet MS"/>
        </w:rPr>
        <w:t xml:space="preserve">but </w:t>
      </w:r>
      <w:r w:rsidR="00081965">
        <w:rPr>
          <w:rFonts w:ascii="Trebuchet MS" w:hAnsi="Trebuchet MS"/>
        </w:rPr>
        <w:t>she</w:t>
      </w:r>
      <w:r w:rsidR="00E13037">
        <w:rPr>
          <w:rFonts w:ascii="Trebuchet MS" w:hAnsi="Trebuchet MS"/>
        </w:rPr>
        <w:t xml:space="preserve"> hoped that </w:t>
      </w:r>
      <w:r w:rsidR="008627DA" w:rsidRPr="00E37D9E">
        <w:rPr>
          <w:rFonts w:ascii="Trebuchet MS" w:hAnsi="Trebuchet MS"/>
        </w:rPr>
        <w:t xml:space="preserve">all matters </w:t>
      </w:r>
      <w:r w:rsidR="00081965">
        <w:rPr>
          <w:rFonts w:ascii="Trebuchet MS" w:hAnsi="Trebuchet MS"/>
        </w:rPr>
        <w:t>could</w:t>
      </w:r>
      <w:r w:rsidR="008627DA" w:rsidRPr="00E37D9E">
        <w:rPr>
          <w:rFonts w:ascii="Trebuchet MS" w:hAnsi="Trebuchet MS"/>
        </w:rPr>
        <w:t xml:space="preserve"> be addressed </w:t>
      </w:r>
      <w:r w:rsidR="00081965">
        <w:rPr>
          <w:rFonts w:ascii="Trebuchet MS" w:hAnsi="Trebuchet MS"/>
        </w:rPr>
        <w:t xml:space="preserve">at </w:t>
      </w:r>
      <w:r w:rsidR="008627DA" w:rsidRPr="00E37D9E">
        <w:rPr>
          <w:rFonts w:ascii="Trebuchet MS" w:hAnsi="Trebuchet MS"/>
        </w:rPr>
        <w:t xml:space="preserve">the meeting. </w:t>
      </w:r>
    </w:p>
    <w:p w14:paraId="3E4A7279" w14:textId="77777777" w:rsidR="00E37D9E" w:rsidRPr="00E37D9E" w:rsidRDefault="00E37D9E" w:rsidP="00E37D9E">
      <w:pPr>
        <w:pStyle w:val="ListParagraph"/>
        <w:rPr>
          <w:rFonts w:ascii="Trebuchet MS" w:hAnsi="Trebuchet MS"/>
        </w:rPr>
      </w:pPr>
    </w:p>
    <w:p w14:paraId="42D578C4" w14:textId="15DD95C1" w:rsidR="00E37D9E" w:rsidRDefault="008627DA" w:rsidP="00E37D9E">
      <w:pPr>
        <w:pStyle w:val="ListParagraph"/>
        <w:numPr>
          <w:ilvl w:val="1"/>
          <w:numId w:val="6"/>
        </w:numPr>
        <w:rPr>
          <w:rFonts w:ascii="Trebuchet MS" w:hAnsi="Trebuchet MS"/>
        </w:rPr>
      </w:pPr>
      <w:r w:rsidRPr="005A7A24">
        <w:rPr>
          <w:rFonts w:ascii="Trebuchet MS" w:hAnsi="Trebuchet MS"/>
        </w:rPr>
        <w:t xml:space="preserve">Referring to the appointment of the </w:t>
      </w:r>
      <w:r w:rsidR="008337AA" w:rsidRPr="005A7A24">
        <w:rPr>
          <w:rFonts w:ascii="Trebuchet MS" w:hAnsi="Trebuchet MS"/>
        </w:rPr>
        <w:t xml:space="preserve">permanent </w:t>
      </w:r>
      <w:r w:rsidRPr="005A7A24">
        <w:rPr>
          <w:rFonts w:ascii="Trebuchet MS" w:hAnsi="Trebuchet MS"/>
        </w:rPr>
        <w:t>Chief Executive</w:t>
      </w:r>
      <w:r w:rsidR="00717DF0" w:rsidRPr="005A7A24">
        <w:rPr>
          <w:rFonts w:ascii="Trebuchet MS" w:hAnsi="Trebuchet MS"/>
        </w:rPr>
        <w:t xml:space="preserve"> the Chair </w:t>
      </w:r>
      <w:r w:rsidR="00931A8E" w:rsidRPr="005A7A24">
        <w:rPr>
          <w:rFonts w:ascii="Trebuchet MS" w:hAnsi="Trebuchet MS"/>
        </w:rPr>
        <w:t xml:space="preserve">thanked Neil Harris for circulating </w:t>
      </w:r>
      <w:r w:rsidR="006E2FC4" w:rsidRPr="005A7A24">
        <w:rPr>
          <w:rFonts w:ascii="Trebuchet MS" w:hAnsi="Trebuchet MS"/>
        </w:rPr>
        <w:t>an update on the recruitment process</w:t>
      </w:r>
      <w:r w:rsidR="008337AA" w:rsidRPr="005A7A24">
        <w:rPr>
          <w:rFonts w:ascii="Trebuchet MS" w:hAnsi="Trebuchet MS"/>
        </w:rPr>
        <w:t xml:space="preserve"> and highlighted </w:t>
      </w:r>
      <w:r w:rsidR="00A578AF" w:rsidRPr="005A7A24">
        <w:rPr>
          <w:rFonts w:ascii="Trebuchet MS" w:hAnsi="Trebuchet MS"/>
        </w:rPr>
        <w:t xml:space="preserve">that the advertisement would be </w:t>
      </w:r>
      <w:r w:rsidR="00A07249" w:rsidRPr="005A7A24">
        <w:rPr>
          <w:rFonts w:ascii="Trebuchet MS" w:hAnsi="Trebuchet MS"/>
        </w:rPr>
        <w:t>published in early July</w:t>
      </w:r>
      <w:r w:rsidR="00E04F74" w:rsidRPr="005A7A24">
        <w:rPr>
          <w:rFonts w:ascii="Trebuchet MS" w:hAnsi="Trebuchet MS"/>
        </w:rPr>
        <w:t xml:space="preserve">. New </w:t>
      </w:r>
      <w:proofErr w:type="spellStart"/>
      <w:r w:rsidR="00EC6CDB" w:rsidRPr="005A7A24">
        <w:rPr>
          <w:rFonts w:ascii="Trebuchet MS" w:hAnsi="Trebuchet MS"/>
        </w:rPr>
        <w:t>headhunters</w:t>
      </w:r>
      <w:proofErr w:type="spellEnd"/>
      <w:r w:rsidR="00E04F74" w:rsidRPr="005A7A24">
        <w:rPr>
          <w:rFonts w:ascii="Trebuchet MS" w:hAnsi="Trebuchet MS"/>
        </w:rPr>
        <w:t xml:space="preserve"> had been appointed</w:t>
      </w:r>
      <w:r w:rsidR="00A96931" w:rsidRPr="005A7A24">
        <w:rPr>
          <w:rFonts w:ascii="Trebuchet MS" w:hAnsi="Trebuchet MS"/>
        </w:rPr>
        <w:t>,</w:t>
      </w:r>
      <w:r w:rsidR="00E04F74" w:rsidRPr="005A7A24">
        <w:rPr>
          <w:rFonts w:ascii="Trebuchet MS" w:hAnsi="Trebuchet MS"/>
        </w:rPr>
        <w:t xml:space="preserve"> S</w:t>
      </w:r>
      <w:r w:rsidR="00DA2918" w:rsidRPr="005A7A24">
        <w:rPr>
          <w:rFonts w:ascii="Trebuchet MS" w:hAnsi="Trebuchet MS"/>
        </w:rPr>
        <w:t xml:space="preserve">axton </w:t>
      </w:r>
      <w:proofErr w:type="spellStart"/>
      <w:r w:rsidR="00DA2918" w:rsidRPr="005A7A24">
        <w:rPr>
          <w:rFonts w:ascii="Trebuchet MS" w:hAnsi="Trebuchet MS"/>
        </w:rPr>
        <w:t>Bamfylde</w:t>
      </w:r>
      <w:proofErr w:type="spellEnd"/>
      <w:r w:rsidR="00677989" w:rsidRPr="005A7A24">
        <w:rPr>
          <w:rFonts w:ascii="Trebuchet MS" w:hAnsi="Trebuchet MS"/>
        </w:rPr>
        <w:t xml:space="preserve"> to attract a broader field of talent. </w:t>
      </w:r>
    </w:p>
    <w:p w14:paraId="15B17D31" w14:textId="77777777" w:rsidR="007911A8" w:rsidRPr="007911A8" w:rsidRDefault="007911A8" w:rsidP="007911A8">
      <w:pPr>
        <w:pStyle w:val="ListParagraph"/>
        <w:rPr>
          <w:rFonts w:ascii="Trebuchet MS" w:hAnsi="Trebuchet MS"/>
        </w:rPr>
      </w:pPr>
    </w:p>
    <w:p w14:paraId="657EB690" w14:textId="3B3DB9AC" w:rsidR="00E3136A" w:rsidRDefault="001624B5" w:rsidP="00250BF2">
      <w:pPr>
        <w:pStyle w:val="ListParagraph"/>
        <w:numPr>
          <w:ilvl w:val="1"/>
          <w:numId w:val="6"/>
        </w:numPr>
        <w:rPr>
          <w:rFonts w:ascii="Trebuchet MS" w:hAnsi="Trebuchet MS"/>
        </w:rPr>
      </w:pPr>
      <w:r>
        <w:rPr>
          <w:rFonts w:ascii="Trebuchet MS" w:hAnsi="Trebuchet MS"/>
        </w:rPr>
        <w:t xml:space="preserve">With reference to the DCMS inquiry into the culture of the Fund, the Chair </w:t>
      </w:r>
      <w:r w:rsidR="0049759B">
        <w:rPr>
          <w:rFonts w:ascii="Trebuchet MS" w:hAnsi="Trebuchet MS"/>
        </w:rPr>
        <w:t>reported</w:t>
      </w:r>
      <w:r>
        <w:rPr>
          <w:rFonts w:ascii="Trebuchet MS" w:hAnsi="Trebuchet MS"/>
        </w:rPr>
        <w:t xml:space="preserve"> that CMP had interviewed </w:t>
      </w:r>
      <w:r w:rsidR="00DB56A6">
        <w:rPr>
          <w:rFonts w:ascii="Trebuchet MS" w:hAnsi="Trebuchet MS"/>
        </w:rPr>
        <w:t xml:space="preserve">most of </w:t>
      </w:r>
      <w:r>
        <w:rPr>
          <w:rFonts w:ascii="Trebuchet MS" w:hAnsi="Trebuchet MS"/>
        </w:rPr>
        <w:t xml:space="preserve">those </w:t>
      </w:r>
      <w:r w:rsidR="00DB56A6">
        <w:rPr>
          <w:rFonts w:ascii="Trebuchet MS" w:hAnsi="Trebuchet MS"/>
        </w:rPr>
        <w:t>selected</w:t>
      </w:r>
      <w:r w:rsidR="006C5A01">
        <w:rPr>
          <w:rFonts w:ascii="Trebuchet MS" w:hAnsi="Trebuchet MS"/>
        </w:rPr>
        <w:t xml:space="preserve"> and an invitation to submit a written submission had been extended to those </w:t>
      </w:r>
      <w:r w:rsidR="0087059A">
        <w:rPr>
          <w:rFonts w:ascii="Trebuchet MS" w:hAnsi="Trebuchet MS"/>
        </w:rPr>
        <w:t>who had not been</w:t>
      </w:r>
      <w:r w:rsidR="006C5A01">
        <w:rPr>
          <w:rFonts w:ascii="Trebuchet MS" w:hAnsi="Trebuchet MS"/>
        </w:rPr>
        <w:t xml:space="preserve"> interviewed and to Board</w:t>
      </w:r>
      <w:r w:rsidR="002A234D">
        <w:rPr>
          <w:rFonts w:ascii="Trebuchet MS" w:hAnsi="Trebuchet MS"/>
        </w:rPr>
        <w:t xml:space="preserve"> members</w:t>
      </w:r>
      <w:r w:rsidR="000E2AF5">
        <w:rPr>
          <w:rFonts w:ascii="Trebuchet MS" w:hAnsi="Trebuchet MS"/>
        </w:rPr>
        <w:t>. The data would be analysed over the course of July and August and a</w:t>
      </w:r>
      <w:r w:rsidR="002377CC">
        <w:rPr>
          <w:rFonts w:ascii="Trebuchet MS" w:hAnsi="Trebuchet MS"/>
        </w:rPr>
        <w:t>n update submitted</w:t>
      </w:r>
      <w:r w:rsidR="000E2AF5">
        <w:rPr>
          <w:rFonts w:ascii="Trebuchet MS" w:hAnsi="Trebuchet MS"/>
        </w:rPr>
        <w:t xml:space="preserve"> </w:t>
      </w:r>
      <w:r w:rsidR="002377CC">
        <w:rPr>
          <w:rFonts w:ascii="Trebuchet MS" w:hAnsi="Trebuchet MS"/>
        </w:rPr>
        <w:t>to Board and SMT in September. However</w:t>
      </w:r>
      <w:r w:rsidR="00BC5A06">
        <w:rPr>
          <w:rFonts w:ascii="Trebuchet MS" w:hAnsi="Trebuchet MS"/>
        </w:rPr>
        <w:t>,</w:t>
      </w:r>
      <w:r w:rsidR="002377CC">
        <w:rPr>
          <w:rFonts w:ascii="Trebuchet MS" w:hAnsi="Trebuchet MS"/>
        </w:rPr>
        <w:t xml:space="preserve"> </w:t>
      </w:r>
      <w:r w:rsidR="00D0756F">
        <w:rPr>
          <w:rFonts w:ascii="Trebuchet MS" w:hAnsi="Trebuchet MS"/>
        </w:rPr>
        <w:t>the Chair r</w:t>
      </w:r>
      <w:r w:rsidR="00CC0989">
        <w:rPr>
          <w:rFonts w:ascii="Trebuchet MS" w:hAnsi="Trebuchet MS"/>
        </w:rPr>
        <w:t>eminded the Board</w:t>
      </w:r>
      <w:r w:rsidR="002377CC">
        <w:rPr>
          <w:rFonts w:ascii="Trebuchet MS" w:hAnsi="Trebuchet MS"/>
        </w:rPr>
        <w:t xml:space="preserve"> that the timeframe </w:t>
      </w:r>
      <w:r w:rsidR="00CC0989">
        <w:rPr>
          <w:rFonts w:ascii="Trebuchet MS" w:hAnsi="Trebuchet MS"/>
        </w:rPr>
        <w:t>was</w:t>
      </w:r>
      <w:r w:rsidR="002377CC">
        <w:rPr>
          <w:rFonts w:ascii="Trebuchet MS" w:hAnsi="Trebuchet MS"/>
        </w:rPr>
        <w:t xml:space="preserve"> dictated by </w:t>
      </w:r>
      <w:r w:rsidR="00CC0989">
        <w:rPr>
          <w:rFonts w:ascii="Trebuchet MS" w:hAnsi="Trebuchet MS"/>
        </w:rPr>
        <w:t>DCMS</w:t>
      </w:r>
      <w:r w:rsidR="00F1476A">
        <w:rPr>
          <w:rFonts w:ascii="Trebuchet MS" w:hAnsi="Trebuchet MS"/>
        </w:rPr>
        <w:t>.</w:t>
      </w:r>
    </w:p>
    <w:p w14:paraId="67E65C96" w14:textId="77777777" w:rsidR="00E37D9E" w:rsidRPr="00E37D9E" w:rsidRDefault="00E37D9E" w:rsidP="00E37D9E">
      <w:pPr>
        <w:pStyle w:val="ListParagraph"/>
        <w:rPr>
          <w:rFonts w:ascii="Trebuchet MS" w:hAnsi="Trebuchet MS"/>
        </w:rPr>
      </w:pPr>
    </w:p>
    <w:p w14:paraId="443678BA" w14:textId="5ACB2A42" w:rsidR="00542FA9" w:rsidRDefault="00F1476A" w:rsidP="00542FA9">
      <w:pPr>
        <w:pStyle w:val="ListParagraph"/>
        <w:numPr>
          <w:ilvl w:val="1"/>
          <w:numId w:val="6"/>
        </w:numPr>
        <w:rPr>
          <w:rFonts w:ascii="Trebuchet MS" w:hAnsi="Trebuchet MS"/>
        </w:rPr>
      </w:pPr>
      <w:r>
        <w:rPr>
          <w:rFonts w:ascii="Trebuchet MS" w:hAnsi="Trebuchet MS"/>
        </w:rPr>
        <w:t xml:space="preserve">The chair congratulated David </w:t>
      </w:r>
      <w:r w:rsidR="00D0756F">
        <w:rPr>
          <w:rFonts w:ascii="Trebuchet MS" w:hAnsi="Trebuchet MS"/>
        </w:rPr>
        <w:t xml:space="preserve">Knott </w:t>
      </w:r>
      <w:r>
        <w:rPr>
          <w:rFonts w:ascii="Trebuchet MS" w:hAnsi="Trebuchet MS"/>
        </w:rPr>
        <w:t xml:space="preserve">and Matthew Green </w:t>
      </w:r>
      <w:r w:rsidR="000C27C8">
        <w:rPr>
          <w:rFonts w:ascii="Trebuchet MS" w:hAnsi="Trebuchet MS"/>
        </w:rPr>
        <w:t xml:space="preserve">in his absence on producing an impact report that is both robust and comprehensive and had </w:t>
      </w:r>
      <w:r w:rsidR="00732C2B">
        <w:rPr>
          <w:rFonts w:ascii="Trebuchet MS" w:hAnsi="Trebuchet MS"/>
        </w:rPr>
        <w:t xml:space="preserve">managed </w:t>
      </w:r>
      <w:r w:rsidR="009D47D6">
        <w:rPr>
          <w:rFonts w:ascii="Trebuchet MS" w:hAnsi="Trebuchet MS"/>
        </w:rPr>
        <w:t xml:space="preserve">to account for the impact of up to 84% of our grants. </w:t>
      </w:r>
      <w:r w:rsidR="0016168F">
        <w:rPr>
          <w:rFonts w:ascii="Trebuchet MS" w:hAnsi="Trebuchet MS"/>
        </w:rPr>
        <w:t xml:space="preserve">David would later </w:t>
      </w:r>
      <w:r w:rsidR="004F7C29">
        <w:rPr>
          <w:rFonts w:ascii="Trebuchet MS" w:hAnsi="Trebuchet MS"/>
        </w:rPr>
        <w:t xml:space="preserve">in the </w:t>
      </w:r>
      <w:r w:rsidR="00200A80">
        <w:rPr>
          <w:rFonts w:ascii="Trebuchet MS" w:hAnsi="Trebuchet MS"/>
        </w:rPr>
        <w:t>agenda</w:t>
      </w:r>
      <w:r w:rsidR="004F7C29">
        <w:rPr>
          <w:rFonts w:ascii="Trebuchet MS" w:hAnsi="Trebuchet MS"/>
        </w:rPr>
        <w:t xml:space="preserve"> update on the Annual Report and Accounts, which</w:t>
      </w:r>
      <w:r w:rsidR="00200A80">
        <w:rPr>
          <w:rFonts w:ascii="Trebuchet MS" w:hAnsi="Trebuchet MS"/>
        </w:rPr>
        <w:t xml:space="preserve"> the Board would be invited to note</w:t>
      </w:r>
      <w:r w:rsidR="00A529FA">
        <w:rPr>
          <w:rFonts w:ascii="Trebuchet MS" w:hAnsi="Trebuchet MS"/>
        </w:rPr>
        <w:t>,</w:t>
      </w:r>
      <w:r w:rsidR="004F7C29">
        <w:rPr>
          <w:rFonts w:ascii="Trebuchet MS" w:hAnsi="Trebuchet MS"/>
        </w:rPr>
        <w:t xml:space="preserve"> and on his recent</w:t>
      </w:r>
      <w:r w:rsidR="00BC2D0B">
        <w:rPr>
          <w:rFonts w:ascii="Trebuchet MS" w:hAnsi="Trebuchet MS"/>
        </w:rPr>
        <w:t xml:space="preserve"> discussions with the NAO in respect of the timing of </w:t>
      </w:r>
      <w:r w:rsidR="00A529FA">
        <w:rPr>
          <w:rFonts w:ascii="Trebuchet MS" w:hAnsi="Trebuchet MS"/>
        </w:rPr>
        <w:t xml:space="preserve">the </w:t>
      </w:r>
      <w:r w:rsidR="007912B6">
        <w:rPr>
          <w:rFonts w:ascii="Trebuchet MS" w:hAnsi="Trebuchet MS"/>
        </w:rPr>
        <w:t>ARA</w:t>
      </w:r>
      <w:r w:rsidR="00BC2D0B">
        <w:rPr>
          <w:rFonts w:ascii="Trebuchet MS" w:hAnsi="Trebuchet MS"/>
        </w:rPr>
        <w:t xml:space="preserve">. </w:t>
      </w:r>
      <w:r w:rsidR="002811C1">
        <w:rPr>
          <w:rFonts w:ascii="Trebuchet MS" w:hAnsi="Trebuchet MS"/>
        </w:rPr>
        <w:t>She reminded the Board that no resolution would be passed today</w:t>
      </w:r>
      <w:r w:rsidR="00977393">
        <w:rPr>
          <w:rFonts w:ascii="Trebuchet MS" w:hAnsi="Trebuchet MS"/>
        </w:rPr>
        <w:t xml:space="preserve"> but a wealth of information would be shared. In addition, the Board had received a copy of the letter addressed to the Chair by the Secretary of State</w:t>
      </w:r>
      <w:r w:rsidR="00E02C3D">
        <w:rPr>
          <w:rFonts w:ascii="Trebuchet MS" w:hAnsi="Trebuchet MS"/>
        </w:rPr>
        <w:t xml:space="preserve">. </w:t>
      </w:r>
      <w:r w:rsidR="002A1AAC">
        <w:rPr>
          <w:rFonts w:ascii="Trebuchet MS" w:hAnsi="Trebuchet MS"/>
        </w:rPr>
        <w:t xml:space="preserve">The Chair welcomed the </w:t>
      </w:r>
      <w:r w:rsidR="001A6E98">
        <w:rPr>
          <w:rFonts w:ascii="Trebuchet MS" w:hAnsi="Trebuchet MS"/>
        </w:rPr>
        <w:t xml:space="preserve">clarity </w:t>
      </w:r>
      <w:r w:rsidR="00EE17A0">
        <w:rPr>
          <w:rFonts w:ascii="Trebuchet MS" w:hAnsi="Trebuchet MS"/>
        </w:rPr>
        <w:t xml:space="preserve">provided in the letter </w:t>
      </w:r>
      <w:r w:rsidR="001A6E98">
        <w:rPr>
          <w:rFonts w:ascii="Trebuchet MS" w:hAnsi="Trebuchet MS"/>
        </w:rPr>
        <w:t>and t</w:t>
      </w:r>
      <w:r w:rsidR="00EE17A0">
        <w:rPr>
          <w:rFonts w:ascii="Trebuchet MS" w:hAnsi="Trebuchet MS"/>
        </w:rPr>
        <w:t>rust</w:t>
      </w:r>
      <w:r w:rsidR="00F9607F">
        <w:rPr>
          <w:rFonts w:ascii="Trebuchet MS" w:hAnsi="Trebuchet MS"/>
        </w:rPr>
        <w:t>ed</w:t>
      </w:r>
      <w:r w:rsidR="001A6E98">
        <w:rPr>
          <w:rFonts w:ascii="Trebuchet MS" w:hAnsi="Trebuchet MS"/>
        </w:rPr>
        <w:t xml:space="preserve"> that they would all now work together on the issues</w:t>
      </w:r>
      <w:r w:rsidR="00FF5618">
        <w:rPr>
          <w:rFonts w:ascii="Trebuchet MS" w:hAnsi="Trebuchet MS"/>
        </w:rPr>
        <w:t xml:space="preserve"> outlined in</w:t>
      </w:r>
      <w:r w:rsidR="001A6E98">
        <w:rPr>
          <w:rFonts w:ascii="Trebuchet MS" w:hAnsi="Trebuchet MS"/>
        </w:rPr>
        <w:t xml:space="preserve"> the letter in the best interests of the communities the Fund is here to serve</w:t>
      </w:r>
      <w:r w:rsidR="006745CD">
        <w:rPr>
          <w:rFonts w:ascii="Trebuchet MS" w:hAnsi="Trebuchet MS"/>
        </w:rPr>
        <w:t>, which should always remain our priority.</w:t>
      </w:r>
    </w:p>
    <w:p w14:paraId="3AA73A43" w14:textId="77777777" w:rsidR="00E37D9E" w:rsidRPr="00E37D9E" w:rsidRDefault="00E37D9E" w:rsidP="00E37D9E">
      <w:pPr>
        <w:pStyle w:val="ListParagraph"/>
        <w:rPr>
          <w:rFonts w:ascii="Trebuchet MS" w:hAnsi="Trebuchet MS"/>
        </w:rPr>
      </w:pPr>
    </w:p>
    <w:p w14:paraId="6A574BA2" w14:textId="07192785" w:rsidR="00542FA9" w:rsidRPr="00A335FC" w:rsidRDefault="006745CD" w:rsidP="00250BF2">
      <w:pPr>
        <w:pStyle w:val="ListParagraph"/>
        <w:numPr>
          <w:ilvl w:val="1"/>
          <w:numId w:val="6"/>
        </w:numPr>
        <w:rPr>
          <w:rFonts w:ascii="Trebuchet MS" w:hAnsi="Trebuchet MS"/>
        </w:rPr>
      </w:pPr>
      <w:r w:rsidRPr="00A335FC">
        <w:rPr>
          <w:rFonts w:ascii="Trebuchet MS" w:hAnsi="Trebuchet MS"/>
        </w:rPr>
        <w:t xml:space="preserve">The Chair </w:t>
      </w:r>
      <w:r w:rsidR="007911A8" w:rsidRPr="00A335FC">
        <w:rPr>
          <w:rFonts w:ascii="Trebuchet MS" w:hAnsi="Trebuchet MS"/>
        </w:rPr>
        <w:t>referred</w:t>
      </w:r>
      <w:r w:rsidR="00AF5954" w:rsidRPr="00A335FC">
        <w:rPr>
          <w:rFonts w:ascii="Trebuchet MS" w:hAnsi="Trebuchet MS"/>
        </w:rPr>
        <w:t xml:space="preserve"> to the </w:t>
      </w:r>
      <w:r w:rsidR="007911A8">
        <w:rPr>
          <w:rFonts w:ascii="Trebuchet MS" w:hAnsi="Trebuchet MS"/>
        </w:rPr>
        <w:t>presentation</w:t>
      </w:r>
      <w:r w:rsidR="00BA4D5C" w:rsidRPr="00A335FC">
        <w:rPr>
          <w:rFonts w:ascii="Trebuchet MS" w:hAnsi="Trebuchet MS"/>
        </w:rPr>
        <w:t xml:space="preserve"> on the spending review later in the agenda, </w:t>
      </w:r>
      <w:r w:rsidR="0023361C" w:rsidRPr="00A335FC">
        <w:rPr>
          <w:rFonts w:ascii="Trebuchet MS" w:hAnsi="Trebuchet MS"/>
        </w:rPr>
        <w:t xml:space="preserve">for which comments would be welcomed. She had additional points to make in due course </w:t>
      </w:r>
      <w:r w:rsidR="00BE5921">
        <w:rPr>
          <w:rFonts w:ascii="Trebuchet MS" w:hAnsi="Trebuchet MS"/>
        </w:rPr>
        <w:t>including</w:t>
      </w:r>
      <w:r w:rsidR="0023361C" w:rsidRPr="00A335FC">
        <w:rPr>
          <w:rFonts w:ascii="Trebuchet MS" w:hAnsi="Trebuchet MS"/>
        </w:rPr>
        <w:t xml:space="preserve"> </w:t>
      </w:r>
      <w:r w:rsidR="00BE5921">
        <w:rPr>
          <w:rFonts w:ascii="Trebuchet MS" w:hAnsi="Trebuchet MS"/>
        </w:rPr>
        <w:t xml:space="preserve">on levelling up </w:t>
      </w:r>
      <w:r w:rsidR="00FB5718">
        <w:rPr>
          <w:rFonts w:ascii="Trebuchet MS" w:hAnsi="Trebuchet MS"/>
        </w:rPr>
        <w:t>and</w:t>
      </w:r>
      <w:r w:rsidR="00BE5921">
        <w:rPr>
          <w:rFonts w:ascii="Trebuchet MS" w:hAnsi="Trebuchet MS"/>
        </w:rPr>
        <w:t xml:space="preserve"> </w:t>
      </w:r>
      <w:r w:rsidR="0070395E">
        <w:rPr>
          <w:rFonts w:ascii="Trebuchet MS" w:hAnsi="Trebuchet MS"/>
        </w:rPr>
        <w:t>the need to reconcile the r</w:t>
      </w:r>
      <w:r w:rsidR="00B821F6" w:rsidRPr="00A335FC">
        <w:rPr>
          <w:rFonts w:ascii="Trebuchet MS" w:hAnsi="Trebuchet MS"/>
        </w:rPr>
        <w:t xml:space="preserve">espective definitions of the Fund and that of Government </w:t>
      </w:r>
      <w:proofErr w:type="gramStart"/>
      <w:r w:rsidR="00B821F6" w:rsidRPr="00A335FC">
        <w:rPr>
          <w:rFonts w:ascii="Trebuchet MS" w:hAnsi="Trebuchet MS"/>
        </w:rPr>
        <w:t>in order to</w:t>
      </w:r>
      <w:proofErr w:type="gramEnd"/>
      <w:r w:rsidR="00B821F6" w:rsidRPr="00A335FC">
        <w:rPr>
          <w:rFonts w:ascii="Trebuchet MS" w:hAnsi="Trebuchet MS"/>
        </w:rPr>
        <w:t xml:space="preserve"> provide the additionality </w:t>
      </w:r>
      <w:r w:rsidR="000251BE">
        <w:rPr>
          <w:rFonts w:ascii="Trebuchet MS" w:hAnsi="Trebuchet MS"/>
        </w:rPr>
        <w:t>National Lottery funding is</w:t>
      </w:r>
      <w:r w:rsidR="00304A58" w:rsidRPr="00A335FC">
        <w:rPr>
          <w:rFonts w:ascii="Trebuchet MS" w:hAnsi="Trebuchet MS"/>
        </w:rPr>
        <w:t xml:space="preserve"> her</w:t>
      </w:r>
      <w:r w:rsidR="00E35E40" w:rsidRPr="00A335FC">
        <w:rPr>
          <w:rFonts w:ascii="Trebuchet MS" w:hAnsi="Trebuchet MS"/>
        </w:rPr>
        <w:t>e</w:t>
      </w:r>
      <w:r w:rsidR="00304A58" w:rsidRPr="00A335FC">
        <w:rPr>
          <w:rFonts w:ascii="Trebuchet MS" w:hAnsi="Trebuchet MS"/>
        </w:rPr>
        <w:t xml:space="preserve"> to provide.</w:t>
      </w:r>
      <w:r w:rsidR="00E35E40" w:rsidRPr="00A335FC">
        <w:rPr>
          <w:rFonts w:ascii="Trebuchet MS" w:hAnsi="Trebuchet MS"/>
        </w:rPr>
        <w:t xml:space="preserve"> </w:t>
      </w:r>
      <w:r w:rsidR="00542FA9" w:rsidRPr="00A335FC">
        <w:rPr>
          <w:rFonts w:ascii="Trebuchet MS" w:hAnsi="Trebuchet MS"/>
        </w:rPr>
        <w:t xml:space="preserve">Levelling up </w:t>
      </w:r>
      <w:r w:rsidR="0073769D" w:rsidRPr="00A335FC">
        <w:rPr>
          <w:rFonts w:ascii="Trebuchet MS" w:hAnsi="Trebuchet MS"/>
        </w:rPr>
        <w:t>was</w:t>
      </w:r>
      <w:r w:rsidR="00542FA9" w:rsidRPr="00A335FC">
        <w:rPr>
          <w:rFonts w:ascii="Trebuchet MS" w:hAnsi="Trebuchet MS"/>
        </w:rPr>
        <w:t xml:space="preserve"> </w:t>
      </w:r>
      <w:r w:rsidR="0077367F">
        <w:rPr>
          <w:rFonts w:ascii="Trebuchet MS" w:hAnsi="Trebuchet MS"/>
        </w:rPr>
        <w:t xml:space="preserve">at the </w:t>
      </w:r>
      <w:r w:rsidR="00542FA9" w:rsidRPr="00A335FC">
        <w:rPr>
          <w:rFonts w:ascii="Trebuchet MS" w:hAnsi="Trebuchet MS"/>
        </w:rPr>
        <w:t xml:space="preserve">very heart </w:t>
      </w:r>
      <w:r w:rsidR="0077367F">
        <w:rPr>
          <w:rFonts w:ascii="Trebuchet MS" w:hAnsi="Trebuchet MS"/>
        </w:rPr>
        <w:t xml:space="preserve">of </w:t>
      </w:r>
      <w:r w:rsidR="00E40448">
        <w:rPr>
          <w:rFonts w:ascii="Trebuchet MS" w:hAnsi="Trebuchet MS"/>
        </w:rPr>
        <w:t>the organisation</w:t>
      </w:r>
      <w:r w:rsidR="0077367F">
        <w:rPr>
          <w:rFonts w:ascii="Trebuchet MS" w:hAnsi="Trebuchet MS"/>
        </w:rPr>
        <w:t xml:space="preserve"> </w:t>
      </w:r>
      <w:r w:rsidR="00542FA9" w:rsidRPr="00A335FC">
        <w:rPr>
          <w:rFonts w:ascii="Trebuchet MS" w:hAnsi="Trebuchet MS"/>
        </w:rPr>
        <w:t xml:space="preserve">but </w:t>
      </w:r>
      <w:r w:rsidR="0077367F">
        <w:rPr>
          <w:rFonts w:ascii="Trebuchet MS" w:hAnsi="Trebuchet MS"/>
        </w:rPr>
        <w:t>we had to</w:t>
      </w:r>
      <w:r w:rsidR="00542FA9" w:rsidRPr="00A335FC">
        <w:rPr>
          <w:rFonts w:ascii="Trebuchet MS" w:hAnsi="Trebuchet MS"/>
        </w:rPr>
        <w:t xml:space="preserve"> ensure that we level up </w:t>
      </w:r>
      <w:r w:rsidR="000251BE">
        <w:rPr>
          <w:rFonts w:ascii="Trebuchet MS" w:hAnsi="Trebuchet MS"/>
        </w:rPr>
        <w:t>across</w:t>
      </w:r>
      <w:r w:rsidR="00542FA9" w:rsidRPr="00A335FC">
        <w:rPr>
          <w:rFonts w:ascii="Trebuchet MS" w:hAnsi="Trebuchet MS"/>
        </w:rPr>
        <w:t xml:space="preserve"> the four nations. Engagement with </w:t>
      </w:r>
      <w:r w:rsidR="00E267E6" w:rsidRPr="00A335FC">
        <w:rPr>
          <w:rFonts w:ascii="Trebuchet MS" w:hAnsi="Trebuchet MS"/>
        </w:rPr>
        <w:t xml:space="preserve">government </w:t>
      </w:r>
      <w:r w:rsidR="00542FA9" w:rsidRPr="00A335FC">
        <w:rPr>
          <w:rFonts w:ascii="Trebuchet MS" w:hAnsi="Trebuchet MS"/>
        </w:rPr>
        <w:t>ha</w:t>
      </w:r>
      <w:r w:rsidR="00A335FC" w:rsidRPr="00A335FC">
        <w:rPr>
          <w:rFonts w:ascii="Trebuchet MS" w:hAnsi="Trebuchet MS"/>
        </w:rPr>
        <w:t>d</w:t>
      </w:r>
      <w:r w:rsidR="00542FA9" w:rsidRPr="00A335FC">
        <w:rPr>
          <w:rFonts w:ascii="Trebuchet MS" w:hAnsi="Trebuchet MS"/>
        </w:rPr>
        <w:t xml:space="preserve"> been varied and </w:t>
      </w:r>
      <w:r w:rsidR="00C5360A">
        <w:rPr>
          <w:rFonts w:ascii="Trebuchet MS" w:hAnsi="Trebuchet MS"/>
        </w:rPr>
        <w:t>would need</w:t>
      </w:r>
      <w:r w:rsidR="00E40448">
        <w:rPr>
          <w:rFonts w:ascii="Trebuchet MS" w:hAnsi="Trebuchet MS"/>
        </w:rPr>
        <w:t xml:space="preserve"> more work</w:t>
      </w:r>
      <w:r w:rsidR="00E267E6" w:rsidRPr="00A335FC">
        <w:rPr>
          <w:rFonts w:ascii="Trebuchet MS" w:hAnsi="Trebuchet MS"/>
        </w:rPr>
        <w:t xml:space="preserve">, </w:t>
      </w:r>
      <w:proofErr w:type="gramStart"/>
      <w:r w:rsidR="00E267E6" w:rsidRPr="00A335FC">
        <w:rPr>
          <w:rFonts w:ascii="Trebuchet MS" w:hAnsi="Trebuchet MS"/>
        </w:rPr>
        <w:t>in</w:t>
      </w:r>
      <w:r w:rsidR="00542FA9" w:rsidRPr="00A335FC">
        <w:rPr>
          <w:rFonts w:ascii="Trebuchet MS" w:hAnsi="Trebuchet MS"/>
        </w:rPr>
        <w:t xml:space="preserve"> particular with</w:t>
      </w:r>
      <w:proofErr w:type="gramEnd"/>
      <w:r w:rsidR="00542FA9" w:rsidRPr="00A335FC">
        <w:rPr>
          <w:rFonts w:ascii="Trebuchet MS" w:hAnsi="Trebuchet MS"/>
        </w:rPr>
        <w:t xml:space="preserve"> central government</w:t>
      </w:r>
      <w:r w:rsidR="004E4A13">
        <w:rPr>
          <w:rFonts w:ascii="Trebuchet MS" w:hAnsi="Trebuchet MS"/>
        </w:rPr>
        <w:t xml:space="preserve">, looking beyond </w:t>
      </w:r>
      <w:r w:rsidR="00542FA9" w:rsidRPr="00A335FC">
        <w:rPr>
          <w:rFonts w:ascii="Trebuchet MS" w:hAnsi="Trebuchet MS"/>
        </w:rPr>
        <w:t xml:space="preserve">funding </w:t>
      </w:r>
      <w:r w:rsidR="004E4A13">
        <w:rPr>
          <w:rFonts w:ascii="Trebuchet MS" w:hAnsi="Trebuchet MS"/>
        </w:rPr>
        <w:t>at how knowledge we can leverag</w:t>
      </w:r>
      <w:r w:rsidR="00542FA9" w:rsidRPr="00A335FC">
        <w:rPr>
          <w:rFonts w:ascii="Trebuchet MS" w:hAnsi="Trebuchet MS"/>
        </w:rPr>
        <w:t xml:space="preserve">e </w:t>
      </w:r>
      <w:r w:rsidR="004E4A13">
        <w:rPr>
          <w:rFonts w:ascii="Trebuchet MS" w:hAnsi="Trebuchet MS"/>
        </w:rPr>
        <w:t xml:space="preserve">our knowledge, </w:t>
      </w:r>
      <w:r w:rsidR="00542FA9" w:rsidRPr="00A335FC">
        <w:rPr>
          <w:rFonts w:ascii="Trebuchet MS" w:hAnsi="Trebuchet MS"/>
        </w:rPr>
        <w:t>experience and networks</w:t>
      </w:r>
      <w:r w:rsidR="004E4A13">
        <w:rPr>
          <w:rFonts w:ascii="Trebuchet MS" w:hAnsi="Trebuchet MS"/>
        </w:rPr>
        <w:t xml:space="preserve"> </w:t>
      </w:r>
      <w:r w:rsidR="00A813D9">
        <w:rPr>
          <w:rFonts w:ascii="Trebuchet MS" w:hAnsi="Trebuchet MS"/>
        </w:rPr>
        <w:t>and she was</w:t>
      </w:r>
      <w:r w:rsidR="00542FA9" w:rsidRPr="00A335FC">
        <w:rPr>
          <w:rFonts w:ascii="Trebuchet MS" w:hAnsi="Trebuchet MS"/>
        </w:rPr>
        <w:t xml:space="preserve"> pleased to see there is an appetite for us to</w:t>
      </w:r>
      <w:r w:rsidR="00A813D9">
        <w:rPr>
          <w:rFonts w:ascii="Trebuchet MS" w:hAnsi="Trebuchet MS"/>
        </w:rPr>
        <w:t xml:space="preserve"> engage with</w:t>
      </w:r>
      <w:r w:rsidR="00542FA9" w:rsidRPr="00A335FC">
        <w:rPr>
          <w:rFonts w:ascii="Trebuchet MS" w:hAnsi="Trebuchet MS"/>
        </w:rPr>
        <w:t xml:space="preserve"> government in that manner. </w:t>
      </w:r>
    </w:p>
    <w:p w14:paraId="5922115D" w14:textId="77777777" w:rsidR="00250BF2" w:rsidRPr="00250BF2" w:rsidRDefault="00250BF2" w:rsidP="00250BF2">
      <w:pPr>
        <w:pStyle w:val="ListParagraph"/>
        <w:ind w:left="847"/>
        <w:rPr>
          <w:rFonts w:ascii="Trebuchet MS" w:hAnsi="Trebuchet MS"/>
        </w:rPr>
      </w:pPr>
    </w:p>
    <w:p w14:paraId="0B00FA86" w14:textId="77777777" w:rsidR="00FD2AB0" w:rsidRPr="00ED6554" w:rsidRDefault="00E76B81" w:rsidP="00FD2AB0">
      <w:pPr>
        <w:pStyle w:val="ListParagraph"/>
        <w:numPr>
          <w:ilvl w:val="0"/>
          <w:numId w:val="1"/>
        </w:numPr>
        <w:rPr>
          <w:rFonts w:ascii="Trebuchet MS" w:hAnsi="Trebuchet MS"/>
          <w:b/>
          <w:bCs/>
        </w:rPr>
      </w:pPr>
      <w:r w:rsidRPr="00ED6554">
        <w:rPr>
          <w:rFonts w:ascii="Trebuchet MS" w:hAnsi="Trebuchet MS"/>
          <w:b/>
          <w:bCs/>
        </w:rPr>
        <w:t>APOLOGIES FOR ABSENCE</w:t>
      </w:r>
      <w:r w:rsidRPr="00ED6554">
        <w:rPr>
          <w:rFonts w:ascii="Trebuchet MS" w:hAnsi="Trebuchet MS"/>
          <w:b/>
          <w:bCs/>
        </w:rPr>
        <w:tab/>
      </w:r>
    </w:p>
    <w:p w14:paraId="3F97A312" w14:textId="79BD3217" w:rsidR="00E76B81" w:rsidRPr="00C21F62" w:rsidRDefault="004D5FD3" w:rsidP="00ED6554">
      <w:pPr>
        <w:ind w:left="851" w:hanging="567"/>
        <w:rPr>
          <w:rFonts w:ascii="Trebuchet MS" w:hAnsi="Trebuchet MS"/>
        </w:rPr>
      </w:pPr>
      <w:r>
        <w:rPr>
          <w:rFonts w:ascii="Trebuchet MS" w:hAnsi="Trebuchet MS"/>
        </w:rPr>
        <w:lastRenderedPageBreak/>
        <w:t>1</w:t>
      </w:r>
      <w:r w:rsidR="00ED6554">
        <w:rPr>
          <w:rFonts w:ascii="Trebuchet MS" w:hAnsi="Trebuchet MS"/>
        </w:rPr>
        <w:t>.1</w:t>
      </w:r>
      <w:r w:rsidR="00ED6554">
        <w:rPr>
          <w:rFonts w:ascii="Trebuchet MS" w:hAnsi="Trebuchet MS"/>
        </w:rPr>
        <w:tab/>
      </w:r>
      <w:r w:rsidR="00DD353A">
        <w:rPr>
          <w:rFonts w:ascii="Trebuchet MS" w:hAnsi="Trebuchet MS"/>
        </w:rPr>
        <w:t xml:space="preserve">Apologies were received from </w:t>
      </w:r>
      <w:r w:rsidR="00AE324E">
        <w:rPr>
          <w:rFonts w:ascii="Trebuchet MS" w:hAnsi="Trebuchet MS"/>
        </w:rPr>
        <w:t>J</w:t>
      </w:r>
      <w:r w:rsidR="00A335FC">
        <w:rPr>
          <w:rFonts w:ascii="Trebuchet MS" w:hAnsi="Trebuchet MS"/>
        </w:rPr>
        <w:t>ohn Rose</w:t>
      </w:r>
      <w:r w:rsidR="00AE324E">
        <w:rPr>
          <w:rFonts w:ascii="Trebuchet MS" w:hAnsi="Trebuchet MS"/>
        </w:rPr>
        <w:t>, Director for Wales,</w:t>
      </w:r>
      <w:r w:rsidR="00A335FC">
        <w:rPr>
          <w:rFonts w:ascii="Trebuchet MS" w:hAnsi="Trebuchet MS"/>
        </w:rPr>
        <w:t xml:space="preserve"> who had an external meeting and had delegate</w:t>
      </w:r>
      <w:r w:rsidR="003D256D">
        <w:rPr>
          <w:rFonts w:ascii="Trebuchet MS" w:hAnsi="Trebuchet MS"/>
        </w:rPr>
        <w:t xml:space="preserve">d the Wales portfolio report to Ruth Bates. </w:t>
      </w:r>
      <w:r w:rsidR="00DD353A">
        <w:rPr>
          <w:rFonts w:ascii="Trebuchet MS" w:hAnsi="Trebuchet MS"/>
        </w:rPr>
        <w:t>There were no other apologies for absence.</w:t>
      </w:r>
    </w:p>
    <w:p w14:paraId="3757D2D0" w14:textId="77777777" w:rsidR="00FD27C6" w:rsidRPr="00912C8A" w:rsidRDefault="00FD27C6" w:rsidP="00E76B81">
      <w:pPr>
        <w:pStyle w:val="ListParagraph"/>
        <w:rPr>
          <w:rFonts w:ascii="Trebuchet MS" w:hAnsi="Trebuchet MS"/>
          <w:sz w:val="16"/>
          <w:szCs w:val="16"/>
        </w:rPr>
      </w:pPr>
    </w:p>
    <w:p w14:paraId="3F3F5745" w14:textId="77777777" w:rsidR="00FD27C6" w:rsidRPr="00ED6554" w:rsidRDefault="00FD27C6" w:rsidP="00FD27C6">
      <w:pPr>
        <w:pStyle w:val="ListParagraph"/>
        <w:numPr>
          <w:ilvl w:val="0"/>
          <w:numId w:val="1"/>
        </w:numPr>
        <w:rPr>
          <w:rFonts w:ascii="Trebuchet MS" w:hAnsi="Trebuchet MS"/>
          <w:b/>
          <w:bCs/>
        </w:rPr>
      </w:pPr>
      <w:r w:rsidRPr="00ED6554">
        <w:rPr>
          <w:rFonts w:ascii="Trebuchet MS" w:hAnsi="Trebuchet MS"/>
          <w:b/>
          <w:bCs/>
        </w:rPr>
        <w:t>DECLARATIONS OF INTEREST</w:t>
      </w:r>
    </w:p>
    <w:p w14:paraId="7C03C682" w14:textId="72332F0E" w:rsidR="00FD27C6" w:rsidRPr="00C21F62" w:rsidRDefault="004D5FD3" w:rsidP="00ED6554">
      <w:pPr>
        <w:ind w:left="851" w:hanging="567"/>
        <w:rPr>
          <w:rFonts w:ascii="Trebuchet MS" w:hAnsi="Trebuchet MS"/>
        </w:rPr>
      </w:pPr>
      <w:r>
        <w:rPr>
          <w:rFonts w:ascii="Trebuchet MS" w:hAnsi="Trebuchet MS"/>
        </w:rPr>
        <w:t>2</w:t>
      </w:r>
      <w:r w:rsidR="00ED6554">
        <w:rPr>
          <w:rFonts w:ascii="Trebuchet MS" w:hAnsi="Trebuchet MS"/>
        </w:rPr>
        <w:t>.1</w:t>
      </w:r>
      <w:r w:rsidR="00ED6554">
        <w:rPr>
          <w:rFonts w:ascii="Trebuchet MS" w:hAnsi="Trebuchet MS"/>
        </w:rPr>
        <w:tab/>
      </w:r>
      <w:r w:rsidR="00FD27C6" w:rsidRPr="00C21F62">
        <w:rPr>
          <w:rFonts w:ascii="Trebuchet MS" w:hAnsi="Trebuchet MS"/>
        </w:rPr>
        <w:t>There were no declarations of interest.</w:t>
      </w:r>
    </w:p>
    <w:p w14:paraId="37E35E44" w14:textId="77777777" w:rsidR="00FD27C6" w:rsidRPr="00912C8A" w:rsidRDefault="00FD27C6" w:rsidP="00FD27C6">
      <w:pPr>
        <w:pStyle w:val="ListParagraph"/>
        <w:rPr>
          <w:rFonts w:ascii="Trebuchet MS" w:hAnsi="Trebuchet MS"/>
          <w:sz w:val="16"/>
          <w:szCs w:val="16"/>
        </w:rPr>
      </w:pPr>
    </w:p>
    <w:p w14:paraId="28A4260E" w14:textId="77777777" w:rsidR="00FD27C6" w:rsidRPr="00250BF2" w:rsidRDefault="00FD27C6" w:rsidP="00FD27C6">
      <w:pPr>
        <w:pStyle w:val="ListParagraph"/>
        <w:numPr>
          <w:ilvl w:val="0"/>
          <w:numId w:val="1"/>
        </w:numPr>
        <w:rPr>
          <w:rFonts w:ascii="Trebuchet MS" w:hAnsi="Trebuchet MS"/>
          <w:b/>
          <w:bCs/>
        </w:rPr>
      </w:pPr>
      <w:r w:rsidRPr="00250BF2">
        <w:rPr>
          <w:rFonts w:ascii="Trebuchet MS" w:hAnsi="Trebuchet MS"/>
          <w:b/>
          <w:bCs/>
        </w:rPr>
        <w:t>APPROVAL OF MINUTES</w:t>
      </w:r>
      <w:r w:rsidRPr="00250BF2">
        <w:rPr>
          <w:rFonts w:ascii="Trebuchet MS" w:hAnsi="Trebuchet MS"/>
          <w:b/>
          <w:bCs/>
        </w:rPr>
        <w:tab/>
      </w:r>
    </w:p>
    <w:p w14:paraId="3C54A846" w14:textId="31F64703" w:rsidR="00ED6554" w:rsidRDefault="004D5FD3" w:rsidP="00ED6554">
      <w:pPr>
        <w:ind w:left="851" w:hanging="567"/>
        <w:rPr>
          <w:rFonts w:ascii="Trebuchet MS" w:hAnsi="Trebuchet MS"/>
        </w:rPr>
      </w:pPr>
      <w:r>
        <w:rPr>
          <w:rFonts w:ascii="Trebuchet MS" w:hAnsi="Trebuchet MS"/>
        </w:rPr>
        <w:t>3</w:t>
      </w:r>
      <w:r w:rsidR="00ED6554">
        <w:rPr>
          <w:rFonts w:ascii="Trebuchet MS" w:hAnsi="Trebuchet MS"/>
        </w:rPr>
        <w:t>.1</w:t>
      </w:r>
      <w:r w:rsidR="00ED6554">
        <w:rPr>
          <w:rFonts w:ascii="Trebuchet MS" w:hAnsi="Trebuchet MS"/>
        </w:rPr>
        <w:tab/>
      </w:r>
      <w:r w:rsidR="00952224">
        <w:rPr>
          <w:rFonts w:ascii="Trebuchet MS" w:hAnsi="Trebuchet MS"/>
        </w:rPr>
        <w:t>Suggested changes to the minutes had been sent prior to the meeting</w:t>
      </w:r>
      <w:r w:rsidR="00B87299">
        <w:rPr>
          <w:rFonts w:ascii="Trebuchet MS" w:hAnsi="Trebuchet MS"/>
        </w:rPr>
        <w:t xml:space="preserve"> </w:t>
      </w:r>
      <w:r w:rsidR="00501F7B">
        <w:rPr>
          <w:rFonts w:ascii="Trebuchet MS" w:hAnsi="Trebuchet MS"/>
        </w:rPr>
        <w:t xml:space="preserve">and </w:t>
      </w:r>
      <w:r w:rsidR="007A134E">
        <w:rPr>
          <w:rFonts w:ascii="Trebuchet MS" w:hAnsi="Trebuchet MS"/>
        </w:rPr>
        <w:t xml:space="preserve">amendments </w:t>
      </w:r>
      <w:r w:rsidR="00952224">
        <w:rPr>
          <w:rFonts w:ascii="Trebuchet MS" w:hAnsi="Trebuchet MS"/>
        </w:rPr>
        <w:t>made had been confirmed by email</w:t>
      </w:r>
      <w:r w:rsidR="00720748">
        <w:rPr>
          <w:rFonts w:ascii="Trebuchet MS" w:hAnsi="Trebuchet MS"/>
        </w:rPr>
        <w:t xml:space="preserve">. </w:t>
      </w:r>
      <w:r w:rsidR="001C5F36">
        <w:rPr>
          <w:rFonts w:ascii="Trebuchet MS" w:hAnsi="Trebuchet MS"/>
        </w:rPr>
        <w:t>A</w:t>
      </w:r>
      <w:r w:rsidR="002B415E">
        <w:rPr>
          <w:rFonts w:ascii="Trebuchet MS" w:hAnsi="Trebuchet MS"/>
        </w:rPr>
        <w:t>n addition was requested under the Income section</w:t>
      </w:r>
      <w:r w:rsidR="001C5F36">
        <w:rPr>
          <w:rFonts w:ascii="Trebuchet MS" w:hAnsi="Trebuchet MS"/>
        </w:rPr>
        <w:t xml:space="preserve"> regarding </w:t>
      </w:r>
      <w:r w:rsidR="00EC1CEB">
        <w:rPr>
          <w:rFonts w:ascii="Trebuchet MS" w:hAnsi="Trebuchet MS"/>
        </w:rPr>
        <w:t xml:space="preserve">a suggestion made at the March meeting </w:t>
      </w:r>
      <w:r w:rsidR="00B078E1">
        <w:rPr>
          <w:rFonts w:ascii="Trebuchet MS" w:hAnsi="Trebuchet MS"/>
        </w:rPr>
        <w:t xml:space="preserve">to have a deep dive on trusts. </w:t>
      </w:r>
      <w:r w:rsidR="00BA2B5D">
        <w:rPr>
          <w:rFonts w:ascii="Trebuchet MS" w:hAnsi="Trebuchet MS"/>
        </w:rPr>
        <w:t>It was also agreed</w:t>
      </w:r>
      <w:r w:rsidR="00CB1C33">
        <w:rPr>
          <w:rFonts w:ascii="Trebuchet MS" w:hAnsi="Trebuchet MS"/>
        </w:rPr>
        <w:t xml:space="preserve"> to include the </w:t>
      </w:r>
      <w:r w:rsidR="001429B6">
        <w:rPr>
          <w:rFonts w:ascii="Trebuchet MS" w:hAnsi="Trebuchet MS"/>
        </w:rPr>
        <w:t xml:space="preserve">Chair’s introduction in the </w:t>
      </w:r>
      <w:r w:rsidR="0089761C">
        <w:rPr>
          <w:rFonts w:ascii="Trebuchet MS" w:hAnsi="Trebuchet MS"/>
        </w:rPr>
        <w:t>main document</w:t>
      </w:r>
      <w:r w:rsidR="001429B6">
        <w:rPr>
          <w:rFonts w:ascii="Trebuchet MS" w:hAnsi="Trebuchet MS"/>
        </w:rPr>
        <w:t xml:space="preserve"> rather </w:t>
      </w:r>
      <w:r w:rsidR="00690E25">
        <w:rPr>
          <w:rFonts w:ascii="Trebuchet MS" w:hAnsi="Trebuchet MS"/>
        </w:rPr>
        <w:t xml:space="preserve">than as a separate </w:t>
      </w:r>
      <w:r w:rsidR="00A80E72">
        <w:rPr>
          <w:rFonts w:ascii="Trebuchet MS" w:hAnsi="Trebuchet MS"/>
        </w:rPr>
        <w:t>Annex</w:t>
      </w:r>
      <w:r w:rsidR="0053443A">
        <w:rPr>
          <w:rFonts w:ascii="Trebuchet MS" w:hAnsi="Trebuchet MS"/>
        </w:rPr>
        <w:t xml:space="preserve">. It was </w:t>
      </w:r>
      <w:r w:rsidR="00C139C0">
        <w:rPr>
          <w:rFonts w:ascii="Trebuchet MS" w:hAnsi="Trebuchet MS"/>
        </w:rPr>
        <w:t xml:space="preserve">also </w:t>
      </w:r>
      <w:r w:rsidR="0053443A">
        <w:rPr>
          <w:rFonts w:ascii="Trebuchet MS" w:hAnsi="Trebuchet MS"/>
        </w:rPr>
        <w:t>agreed to remove para</w:t>
      </w:r>
      <w:r w:rsidR="003C2F0F">
        <w:rPr>
          <w:rFonts w:ascii="Trebuchet MS" w:hAnsi="Trebuchet MS"/>
        </w:rPr>
        <w:t>graph 12.3.</w:t>
      </w:r>
      <w:r w:rsidR="00BA2B5D">
        <w:rPr>
          <w:rFonts w:ascii="Trebuchet MS" w:hAnsi="Trebuchet MS"/>
        </w:rPr>
        <w:t xml:space="preserve"> </w:t>
      </w:r>
      <w:r w:rsidR="003C2F0F">
        <w:rPr>
          <w:rFonts w:ascii="Trebuchet MS" w:hAnsi="Trebuchet MS"/>
        </w:rPr>
        <w:t xml:space="preserve">Subject to the </w:t>
      </w:r>
      <w:r w:rsidR="007E0AEA">
        <w:rPr>
          <w:rFonts w:ascii="Trebuchet MS" w:hAnsi="Trebuchet MS"/>
        </w:rPr>
        <w:t>changes agreed</w:t>
      </w:r>
      <w:r w:rsidR="00F37CA4">
        <w:rPr>
          <w:rFonts w:ascii="Trebuchet MS" w:hAnsi="Trebuchet MS"/>
        </w:rPr>
        <w:t xml:space="preserve"> the</w:t>
      </w:r>
      <w:r w:rsidR="00FD27C6" w:rsidRPr="00C21F62">
        <w:rPr>
          <w:rFonts w:ascii="Trebuchet MS" w:hAnsi="Trebuchet MS"/>
        </w:rPr>
        <w:t xml:space="preserve"> minutes of the Board meeting held on </w:t>
      </w:r>
      <w:r w:rsidR="00AD39AD">
        <w:rPr>
          <w:rFonts w:ascii="Trebuchet MS" w:hAnsi="Trebuchet MS"/>
        </w:rPr>
        <w:t>29</w:t>
      </w:r>
      <w:r w:rsidR="00AD39AD" w:rsidRPr="00AD39AD">
        <w:rPr>
          <w:rFonts w:ascii="Trebuchet MS" w:hAnsi="Trebuchet MS"/>
          <w:vertAlign w:val="superscript"/>
        </w:rPr>
        <w:t>th</w:t>
      </w:r>
      <w:r w:rsidR="00AD39AD">
        <w:rPr>
          <w:rFonts w:ascii="Trebuchet MS" w:hAnsi="Trebuchet MS"/>
        </w:rPr>
        <w:t xml:space="preserve"> March</w:t>
      </w:r>
      <w:r w:rsidR="00FD27C6" w:rsidRPr="00C21F62">
        <w:rPr>
          <w:rFonts w:ascii="Trebuchet MS" w:hAnsi="Trebuchet MS"/>
        </w:rPr>
        <w:t xml:space="preserve"> 2020 were approved as an accurate record.</w:t>
      </w:r>
    </w:p>
    <w:p w14:paraId="20663493" w14:textId="6E40F531" w:rsidR="00EB7DF7" w:rsidRPr="00ED6554" w:rsidRDefault="004D5FD3" w:rsidP="00264DEA">
      <w:pPr>
        <w:ind w:left="851" w:hanging="567"/>
        <w:rPr>
          <w:rFonts w:ascii="Trebuchet MS" w:hAnsi="Trebuchet MS"/>
        </w:rPr>
      </w:pPr>
      <w:r>
        <w:rPr>
          <w:rFonts w:ascii="Trebuchet MS" w:hAnsi="Trebuchet MS"/>
        </w:rPr>
        <w:t>3</w:t>
      </w:r>
      <w:r w:rsidR="005C011E">
        <w:rPr>
          <w:rFonts w:ascii="Trebuchet MS" w:hAnsi="Trebuchet MS"/>
        </w:rPr>
        <w:t>.2</w:t>
      </w:r>
      <w:r w:rsidR="005C011E">
        <w:rPr>
          <w:rFonts w:ascii="Trebuchet MS" w:hAnsi="Trebuchet MS"/>
        </w:rPr>
        <w:tab/>
      </w:r>
      <w:r w:rsidR="00A1066D">
        <w:rPr>
          <w:rFonts w:ascii="Trebuchet MS" w:hAnsi="Trebuchet MS"/>
        </w:rPr>
        <w:t xml:space="preserve">Tony </w:t>
      </w:r>
      <w:r w:rsidR="007E0AEA">
        <w:rPr>
          <w:rFonts w:ascii="Trebuchet MS" w:hAnsi="Trebuchet MS"/>
        </w:rPr>
        <w:t xml:space="preserve">Burton </w:t>
      </w:r>
      <w:r w:rsidR="00A1066D">
        <w:rPr>
          <w:rFonts w:ascii="Trebuchet MS" w:hAnsi="Trebuchet MS"/>
        </w:rPr>
        <w:t>r</w:t>
      </w:r>
      <w:r w:rsidR="00952B99">
        <w:rPr>
          <w:rFonts w:ascii="Trebuchet MS" w:hAnsi="Trebuchet MS"/>
        </w:rPr>
        <w:t xml:space="preserve">eiterated the request </w:t>
      </w:r>
      <w:r w:rsidR="006B3A3F">
        <w:rPr>
          <w:rFonts w:ascii="Trebuchet MS" w:hAnsi="Trebuchet MS"/>
        </w:rPr>
        <w:t xml:space="preserve">that Board </w:t>
      </w:r>
      <w:r w:rsidR="00C139C0">
        <w:rPr>
          <w:rFonts w:ascii="Trebuchet MS" w:hAnsi="Trebuchet MS"/>
        </w:rPr>
        <w:t>to allow some</w:t>
      </w:r>
      <w:r w:rsidR="006B3A3F">
        <w:rPr>
          <w:rFonts w:ascii="Trebuchet MS" w:hAnsi="Trebuchet MS"/>
        </w:rPr>
        <w:t xml:space="preserve"> time at this meeting to reflect </w:t>
      </w:r>
      <w:r w:rsidR="00CE4C1E">
        <w:rPr>
          <w:rFonts w:ascii="Trebuchet MS" w:hAnsi="Trebuchet MS"/>
        </w:rPr>
        <w:t xml:space="preserve">on </w:t>
      </w:r>
      <w:r w:rsidR="00A473FB">
        <w:rPr>
          <w:rFonts w:ascii="Trebuchet MS" w:hAnsi="Trebuchet MS"/>
        </w:rPr>
        <w:t xml:space="preserve">some of the issues raised by the Chair </w:t>
      </w:r>
      <w:r w:rsidR="007D6C7C">
        <w:rPr>
          <w:rFonts w:ascii="Trebuchet MS" w:hAnsi="Trebuchet MS"/>
        </w:rPr>
        <w:t xml:space="preserve">in her </w:t>
      </w:r>
      <w:r w:rsidR="0010435A">
        <w:rPr>
          <w:rFonts w:ascii="Trebuchet MS" w:hAnsi="Trebuchet MS"/>
        </w:rPr>
        <w:t xml:space="preserve">opening statements and </w:t>
      </w:r>
      <w:r w:rsidR="003C2DF0">
        <w:rPr>
          <w:rFonts w:ascii="Trebuchet MS" w:hAnsi="Trebuchet MS"/>
        </w:rPr>
        <w:t xml:space="preserve">her </w:t>
      </w:r>
      <w:r w:rsidR="00753D86">
        <w:rPr>
          <w:rFonts w:ascii="Trebuchet MS" w:hAnsi="Trebuchet MS"/>
        </w:rPr>
        <w:t>view of the Fund at this juncture</w:t>
      </w:r>
      <w:r w:rsidR="00D56B62">
        <w:rPr>
          <w:rFonts w:ascii="Trebuchet MS" w:hAnsi="Trebuchet MS"/>
        </w:rPr>
        <w:t xml:space="preserve">. In view of the ongoing </w:t>
      </w:r>
      <w:r w:rsidR="00E81548">
        <w:rPr>
          <w:rFonts w:ascii="Trebuchet MS" w:hAnsi="Trebuchet MS"/>
        </w:rPr>
        <w:t xml:space="preserve">DCMS </w:t>
      </w:r>
      <w:r w:rsidR="00D56B62">
        <w:rPr>
          <w:rFonts w:ascii="Trebuchet MS" w:hAnsi="Trebuchet MS"/>
        </w:rPr>
        <w:t xml:space="preserve">inquiry and the importance of maintaining the integrity </w:t>
      </w:r>
      <w:r w:rsidR="00362387">
        <w:rPr>
          <w:rFonts w:ascii="Trebuchet MS" w:hAnsi="Trebuchet MS"/>
        </w:rPr>
        <w:t xml:space="preserve">of that process the Chair felt that </w:t>
      </w:r>
      <w:r w:rsidR="00C0534D">
        <w:rPr>
          <w:rFonts w:ascii="Trebuchet MS" w:hAnsi="Trebuchet MS"/>
        </w:rPr>
        <w:t>it would not be appropriate to hold those discussio</w:t>
      </w:r>
      <w:r w:rsidR="00146AA2">
        <w:rPr>
          <w:rFonts w:ascii="Trebuchet MS" w:hAnsi="Trebuchet MS"/>
        </w:rPr>
        <w:t>ns at this time</w:t>
      </w:r>
      <w:r w:rsidR="00B67FFB">
        <w:rPr>
          <w:rFonts w:ascii="Trebuchet MS" w:hAnsi="Trebuchet MS"/>
        </w:rPr>
        <w:t xml:space="preserve">. </w:t>
      </w:r>
      <w:r w:rsidR="00EB7DF7">
        <w:rPr>
          <w:rFonts w:ascii="Trebuchet MS" w:hAnsi="Trebuchet MS"/>
        </w:rPr>
        <w:tab/>
      </w:r>
    </w:p>
    <w:p w14:paraId="2023E9EE" w14:textId="77777777" w:rsidR="00FD27C6" w:rsidRPr="00C21F62" w:rsidRDefault="00FD27C6" w:rsidP="00FD27C6">
      <w:pPr>
        <w:pStyle w:val="ListParagraph"/>
        <w:rPr>
          <w:rFonts w:ascii="Trebuchet MS" w:hAnsi="Trebuchet MS"/>
        </w:rPr>
      </w:pPr>
    </w:p>
    <w:p w14:paraId="1CD21585" w14:textId="77777777" w:rsidR="00FD27C6" w:rsidRPr="00250BF2" w:rsidRDefault="00FD27C6" w:rsidP="00FD27C6">
      <w:pPr>
        <w:pStyle w:val="ListParagraph"/>
        <w:numPr>
          <w:ilvl w:val="0"/>
          <w:numId w:val="1"/>
        </w:numPr>
        <w:rPr>
          <w:rFonts w:ascii="Trebuchet MS" w:hAnsi="Trebuchet MS"/>
          <w:b/>
          <w:bCs/>
        </w:rPr>
      </w:pPr>
      <w:r w:rsidRPr="00250BF2">
        <w:rPr>
          <w:rFonts w:ascii="Trebuchet MS" w:hAnsi="Trebuchet MS"/>
          <w:b/>
          <w:bCs/>
        </w:rPr>
        <w:t>MATTERS ARISING</w:t>
      </w:r>
    </w:p>
    <w:p w14:paraId="429062C9" w14:textId="7B97974E" w:rsidR="005C011E" w:rsidRDefault="006A5D12" w:rsidP="001B101D">
      <w:pPr>
        <w:ind w:left="851" w:hanging="567"/>
        <w:rPr>
          <w:rFonts w:ascii="Trebuchet MS" w:hAnsi="Trebuchet MS"/>
        </w:rPr>
      </w:pPr>
      <w:r>
        <w:rPr>
          <w:rFonts w:ascii="Trebuchet MS" w:hAnsi="Trebuchet MS"/>
        </w:rPr>
        <w:t>4</w:t>
      </w:r>
      <w:r w:rsidR="005C011E">
        <w:rPr>
          <w:rFonts w:ascii="Trebuchet MS" w:hAnsi="Trebuchet MS"/>
        </w:rPr>
        <w:t>.1</w:t>
      </w:r>
      <w:r w:rsidR="005C011E">
        <w:rPr>
          <w:rFonts w:ascii="Trebuchet MS" w:hAnsi="Trebuchet MS"/>
        </w:rPr>
        <w:tab/>
      </w:r>
      <w:r w:rsidR="00C741BC">
        <w:rPr>
          <w:rFonts w:ascii="Trebuchet MS" w:hAnsi="Trebuchet MS"/>
        </w:rPr>
        <w:t>The Action Log was reviewed and updated</w:t>
      </w:r>
      <w:r w:rsidR="00F64436">
        <w:rPr>
          <w:rFonts w:ascii="Trebuchet MS" w:hAnsi="Trebuchet MS"/>
        </w:rPr>
        <w:t>.</w:t>
      </w:r>
      <w:r w:rsidR="0063552A">
        <w:rPr>
          <w:rFonts w:ascii="Trebuchet MS" w:hAnsi="Trebuchet MS"/>
        </w:rPr>
        <w:t xml:space="preserve"> Five outstanding actions which had </w:t>
      </w:r>
      <w:r w:rsidR="00214705">
        <w:rPr>
          <w:rFonts w:ascii="Trebuchet MS" w:hAnsi="Trebuchet MS"/>
        </w:rPr>
        <w:t xml:space="preserve">been omitted </w:t>
      </w:r>
      <w:r w:rsidR="0063552A">
        <w:rPr>
          <w:rFonts w:ascii="Trebuchet MS" w:hAnsi="Trebuchet MS"/>
        </w:rPr>
        <w:t>w</w:t>
      </w:r>
      <w:r w:rsidR="004B5BEA">
        <w:rPr>
          <w:rFonts w:ascii="Trebuchet MS" w:hAnsi="Trebuchet MS"/>
        </w:rPr>
        <w:t xml:space="preserve">ould be </w:t>
      </w:r>
      <w:r w:rsidR="002F48AB">
        <w:rPr>
          <w:rFonts w:ascii="Trebuchet MS" w:hAnsi="Trebuchet MS"/>
        </w:rPr>
        <w:t>added and the numbering amended.</w:t>
      </w:r>
      <w:r w:rsidR="006E0521">
        <w:rPr>
          <w:rFonts w:ascii="Trebuchet MS" w:hAnsi="Trebuchet MS"/>
        </w:rPr>
        <w:t xml:space="preserve"> </w:t>
      </w:r>
    </w:p>
    <w:p w14:paraId="382AA032" w14:textId="3C9FC8F3" w:rsidR="00A878AF" w:rsidRDefault="006A5D12" w:rsidP="005C011E">
      <w:pPr>
        <w:ind w:left="851" w:hanging="567"/>
        <w:rPr>
          <w:rFonts w:ascii="Trebuchet MS" w:hAnsi="Trebuchet MS"/>
        </w:rPr>
      </w:pPr>
      <w:r>
        <w:rPr>
          <w:rFonts w:ascii="Trebuchet MS" w:hAnsi="Trebuchet MS"/>
        </w:rPr>
        <w:t>4</w:t>
      </w:r>
      <w:r w:rsidR="00E17EBB">
        <w:rPr>
          <w:rFonts w:ascii="Trebuchet MS" w:hAnsi="Trebuchet MS"/>
        </w:rPr>
        <w:t>.2</w:t>
      </w:r>
      <w:r w:rsidR="00E17EBB">
        <w:rPr>
          <w:rFonts w:ascii="Trebuchet MS" w:hAnsi="Trebuchet MS"/>
        </w:rPr>
        <w:tab/>
      </w:r>
      <w:r w:rsidR="0051712E" w:rsidRPr="00C21F62">
        <w:rPr>
          <w:rFonts w:ascii="Trebuchet MS" w:hAnsi="Trebuchet MS"/>
        </w:rPr>
        <w:t xml:space="preserve">It was </w:t>
      </w:r>
      <w:r w:rsidR="00D17FC8" w:rsidRPr="00C21F62">
        <w:rPr>
          <w:rFonts w:ascii="Trebuchet MS" w:hAnsi="Trebuchet MS"/>
        </w:rPr>
        <w:t>noted that</w:t>
      </w:r>
      <w:r w:rsidR="00F327EC">
        <w:rPr>
          <w:rFonts w:ascii="Trebuchet MS" w:hAnsi="Trebuchet MS"/>
        </w:rPr>
        <w:t xml:space="preserve"> the wording of</w:t>
      </w:r>
      <w:r w:rsidR="00D17FC8" w:rsidRPr="00C21F62">
        <w:rPr>
          <w:rFonts w:ascii="Trebuchet MS" w:hAnsi="Trebuchet MS"/>
        </w:rPr>
        <w:t xml:space="preserve"> </w:t>
      </w:r>
      <w:r w:rsidR="001425D3">
        <w:rPr>
          <w:rFonts w:ascii="Trebuchet MS" w:hAnsi="Trebuchet MS"/>
        </w:rPr>
        <w:t xml:space="preserve">Action 9 </w:t>
      </w:r>
      <w:r w:rsidR="0045701F">
        <w:rPr>
          <w:rFonts w:ascii="Trebuchet MS" w:hAnsi="Trebuchet MS"/>
        </w:rPr>
        <w:t>would be reviewed</w:t>
      </w:r>
      <w:r w:rsidR="00F327EC">
        <w:rPr>
          <w:rFonts w:ascii="Trebuchet MS" w:hAnsi="Trebuchet MS"/>
        </w:rPr>
        <w:t xml:space="preserve"> to reflect the action more accurately</w:t>
      </w:r>
      <w:r w:rsidR="007F574E" w:rsidRPr="00C21F62">
        <w:rPr>
          <w:rFonts w:ascii="Trebuchet MS" w:hAnsi="Trebuchet MS"/>
        </w:rPr>
        <w:t>.</w:t>
      </w:r>
    </w:p>
    <w:p w14:paraId="6DE9D182" w14:textId="5350693F" w:rsidR="002F4E8C" w:rsidRDefault="002F4E8C" w:rsidP="002F4E8C">
      <w:pPr>
        <w:jc w:val="right"/>
        <w:rPr>
          <w:rFonts w:ascii="Trebuchet MS" w:hAnsi="Trebuchet MS"/>
        </w:rPr>
      </w:pPr>
      <w:r w:rsidRPr="002F4E8C">
        <w:rPr>
          <w:rFonts w:ascii="Trebuchet MS" w:hAnsi="Trebuchet MS"/>
          <w:b/>
          <w:bCs/>
        </w:rPr>
        <w:t>ACTION:</w:t>
      </w:r>
      <w:r>
        <w:rPr>
          <w:rFonts w:ascii="Trebuchet MS" w:hAnsi="Trebuchet MS"/>
        </w:rPr>
        <w:t xml:space="preserve"> </w:t>
      </w:r>
      <w:r w:rsidR="000E6E1B">
        <w:rPr>
          <w:rFonts w:ascii="Trebuchet MS" w:hAnsi="Trebuchet MS"/>
        </w:rPr>
        <w:t xml:space="preserve">Neil Harris, </w:t>
      </w:r>
      <w:r>
        <w:rPr>
          <w:rFonts w:ascii="Trebuchet MS" w:hAnsi="Trebuchet MS"/>
        </w:rPr>
        <w:t>Governance</w:t>
      </w:r>
    </w:p>
    <w:p w14:paraId="1655CB01" w14:textId="3F429E2F" w:rsidR="000B7B9B" w:rsidRDefault="006A5D12" w:rsidP="0096065B">
      <w:pPr>
        <w:ind w:left="851" w:hanging="567"/>
        <w:rPr>
          <w:rFonts w:ascii="Trebuchet MS" w:hAnsi="Trebuchet MS"/>
        </w:rPr>
      </w:pPr>
      <w:r>
        <w:rPr>
          <w:rFonts w:ascii="Trebuchet MS" w:hAnsi="Trebuchet MS"/>
        </w:rPr>
        <w:t>4</w:t>
      </w:r>
      <w:r w:rsidR="005C4C24">
        <w:rPr>
          <w:rFonts w:ascii="Trebuchet MS" w:hAnsi="Trebuchet MS"/>
        </w:rPr>
        <w:t>.3</w:t>
      </w:r>
      <w:r w:rsidR="0096065B">
        <w:rPr>
          <w:rFonts w:ascii="Trebuchet MS" w:hAnsi="Trebuchet MS"/>
        </w:rPr>
        <w:tab/>
      </w:r>
      <w:r w:rsidR="009F7C3E">
        <w:rPr>
          <w:rFonts w:ascii="Trebuchet MS" w:hAnsi="Trebuchet MS"/>
        </w:rPr>
        <w:t xml:space="preserve">Action 7 </w:t>
      </w:r>
      <w:r w:rsidR="00DF5A85">
        <w:rPr>
          <w:rFonts w:ascii="Trebuchet MS" w:hAnsi="Trebuchet MS"/>
        </w:rPr>
        <w:t>about benchmarking data would remain open as Board members felt that to acquit their role</w:t>
      </w:r>
      <w:r w:rsidR="00214705">
        <w:rPr>
          <w:rFonts w:ascii="Trebuchet MS" w:hAnsi="Trebuchet MS"/>
        </w:rPr>
        <w:t>,</w:t>
      </w:r>
      <w:r w:rsidR="00DF5A85">
        <w:rPr>
          <w:rFonts w:ascii="Trebuchet MS" w:hAnsi="Trebuchet MS"/>
        </w:rPr>
        <w:t xml:space="preserve"> they needed broader</w:t>
      </w:r>
      <w:r w:rsidR="005C4C24">
        <w:rPr>
          <w:rFonts w:ascii="Trebuchet MS" w:hAnsi="Trebuchet MS"/>
        </w:rPr>
        <w:t xml:space="preserve"> comparable trend data.</w:t>
      </w:r>
    </w:p>
    <w:p w14:paraId="79BB4A9C" w14:textId="65202F1F" w:rsidR="00324812" w:rsidRPr="00FE0F7A" w:rsidRDefault="00324812" w:rsidP="0096065B">
      <w:pPr>
        <w:ind w:left="851" w:hanging="567"/>
        <w:rPr>
          <w:rFonts w:ascii="Trebuchet MS" w:hAnsi="Trebuchet MS"/>
        </w:rPr>
      </w:pPr>
      <w:r>
        <w:rPr>
          <w:rFonts w:ascii="Trebuchet MS" w:hAnsi="Trebuchet MS"/>
        </w:rPr>
        <w:t>4.4</w:t>
      </w:r>
      <w:r>
        <w:rPr>
          <w:rFonts w:ascii="Trebuchet MS" w:hAnsi="Trebuchet MS"/>
        </w:rPr>
        <w:tab/>
      </w:r>
      <w:r w:rsidRPr="00FE0F7A">
        <w:rPr>
          <w:rFonts w:ascii="Trebuchet MS" w:hAnsi="Trebuchet MS"/>
        </w:rPr>
        <w:t xml:space="preserve">Action 12 regarding Liability Insurance for Directors was </w:t>
      </w:r>
      <w:r w:rsidR="00D029EF" w:rsidRPr="00FE0F7A">
        <w:rPr>
          <w:rFonts w:ascii="Trebuchet MS" w:hAnsi="Trebuchet MS"/>
        </w:rPr>
        <w:t>deemed closed</w:t>
      </w:r>
      <w:r w:rsidRPr="00FE0F7A">
        <w:rPr>
          <w:rFonts w:ascii="Trebuchet MS" w:hAnsi="Trebuchet MS"/>
        </w:rPr>
        <w:t xml:space="preserve"> and Board members informed that those in public appointments are covered by the Government standard indemnity. This means that any Board member who </w:t>
      </w:r>
      <w:r w:rsidR="00D029EF" w:rsidRPr="00FE0F7A">
        <w:rPr>
          <w:rFonts w:ascii="Trebuchet MS" w:hAnsi="Trebuchet MS"/>
        </w:rPr>
        <w:t>has acted in good faith will not have to meet out of their personal resources any personal civil liability, which is incurred in the execution of their board functions, unless they have acted recklessly.</w:t>
      </w:r>
    </w:p>
    <w:p w14:paraId="75A81A12" w14:textId="474E524D" w:rsidR="00D118C2" w:rsidRDefault="006A5D12" w:rsidP="001D7AF2">
      <w:pPr>
        <w:ind w:left="851" w:hanging="567"/>
        <w:rPr>
          <w:rFonts w:ascii="Trebuchet MS" w:hAnsi="Trebuchet MS"/>
        </w:rPr>
      </w:pPr>
      <w:r>
        <w:rPr>
          <w:rFonts w:ascii="Trebuchet MS" w:hAnsi="Trebuchet MS"/>
        </w:rPr>
        <w:t>4</w:t>
      </w:r>
      <w:r w:rsidR="001D7AF2">
        <w:rPr>
          <w:rFonts w:ascii="Trebuchet MS" w:hAnsi="Trebuchet MS"/>
        </w:rPr>
        <w:t>.</w:t>
      </w:r>
      <w:r w:rsidR="00D029EF">
        <w:rPr>
          <w:rFonts w:ascii="Trebuchet MS" w:hAnsi="Trebuchet MS"/>
        </w:rPr>
        <w:t>5</w:t>
      </w:r>
      <w:r w:rsidR="001D7AF2">
        <w:rPr>
          <w:rFonts w:ascii="Trebuchet MS" w:hAnsi="Trebuchet MS"/>
        </w:rPr>
        <w:tab/>
      </w:r>
      <w:r w:rsidR="00CB7A28">
        <w:rPr>
          <w:rFonts w:ascii="Trebuchet MS" w:hAnsi="Trebuchet MS"/>
        </w:rPr>
        <w:t>A</w:t>
      </w:r>
      <w:r w:rsidR="00CB0926">
        <w:rPr>
          <w:rFonts w:ascii="Trebuchet MS" w:hAnsi="Trebuchet MS"/>
        </w:rPr>
        <w:t xml:space="preserve"> </w:t>
      </w:r>
      <w:r w:rsidR="00BF1C08">
        <w:rPr>
          <w:rFonts w:ascii="Trebuchet MS" w:hAnsi="Trebuchet MS"/>
        </w:rPr>
        <w:t xml:space="preserve">request </w:t>
      </w:r>
      <w:r w:rsidR="00CB7A28">
        <w:rPr>
          <w:rFonts w:ascii="Trebuchet MS" w:hAnsi="Trebuchet MS"/>
        </w:rPr>
        <w:t xml:space="preserve">was made </w:t>
      </w:r>
      <w:r w:rsidR="00BF1C08">
        <w:rPr>
          <w:rFonts w:ascii="Trebuchet MS" w:hAnsi="Trebuchet MS"/>
        </w:rPr>
        <w:t xml:space="preserve">that </w:t>
      </w:r>
      <w:r w:rsidR="005642C6">
        <w:rPr>
          <w:rFonts w:ascii="Trebuchet MS" w:hAnsi="Trebuchet MS"/>
        </w:rPr>
        <w:t xml:space="preserve">the Board discuss the points the Chair had made in her introduction, particularly as </w:t>
      </w:r>
      <w:r w:rsidR="00CB0926">
        <w:rPr>
          <w:rFonts w:ascii="Trebuchet MS" w:hAnsi="Trebuchet MS"/>
        </w:rPr>
        <w:t xml:space="preserve">some </w:t>
      </w:r>
      <w:r w:rsidR="00096932">
        <w:rPr>
          <w:rFonts w:ascii="Trebuchet MS" w:hAnsi="Trebuchet MS"/>
        </w:rPr>
        <w:t>were not on the agenda</w:t>
      </w:r>
      <w:r w:rsidR="00DC1E11">
        <w:rPr>
          <w:rFonts w:ascii="Trebuchet MS" w:hAnsi="Trebuchet MS"/>
        </w:rPr>
        <w:t>, in particular</w:t>
      </w:r>
      <w:r w:rsidR="00096932">
        <w:rPr>
          <w:rFonts w:ascii="Trebuchet MS" w:hAnsi="Trebuchet MS"/>
        </w:rPr>
        <w:t xml:space="preserve"> the Chief Executive’s recruitment. She noted that Neil Harris had sent </w:t>
      </w:r>
      <w:r w:rsidR="00FE26D2">
        <w:rPr>
          <w:rFonts w:ascii="Trebuchet MS" w:hAnsi="Trebuchet MS"/>
        </w:rPr>
        <w:t xml:space="preserve">role </w:t>
      </w:r>
      <w:r w:rsidR="00083915">
        <w:rPr>
          <w:rFonts w:ascii="Trebuchet MS" w:hAnsi="Trebuchet MS"/>
        </w:rPr>
        <w:t>specifications</w:t>
      </w:r>
      <w:r w:rsidR="00D118C2">
        <w:rPr>
          <w:rFonts w:ascii="Trebuchet MS" w:hAnsi="Trebuchet MS"/>
        </w:rPr>
        <w:t xml:space="preserve"> and she </w:t>
      </w:r>
      <w:r w:rsidR="00194BD5">
        <w:rPr>
          <w:rFonts w:ascii="Trebuchet MS" w:hAnsi="Trebuchet MS"/>
        </w:rPr>
        <w:t xml:space="preserve">raised a couple of points on the document, including the accuracy of </w:t>
      </w:r>
      <w:proofErr w:type="gramStart"/>
      <w:r w:rsidR="00194BD5">
        <w:rPr>
          <w:rFonts w:ascii="Trebuchet MS" w:hAnsi="Trebuchet MS"/>
        </w:rPr>
        <w:t>factual information</w:t>
      </w:r>
      <w:proofErr w:type="gramEnd"/>
      <w:r w:rsidR="00194BD5">
        <w:rPr>
          <w:rFonts w:ascii="Trebuchet MS" w:hAnsi="Trebuchet MS"/>
        </w:rPr>
        <w:t xml:space="preserve"> on the Fund and </w:t>
      </w:r>
      <w:r w:rsidR="006563A7">
        <w:rPr>
          <w:rFonts w:ascii="Trebuchet MS" w:hAnsi="Trebuchet MS"/>
        </w:rPr>
        <w:t xml:space="preserve">the importance of </w:t>
      </w:r>
      <w:r w:rsidR="001A24CE">
        <w:rPr>
          <w:rFonts w:ascii="Trebuchet MS" w:hAnsi="Trebuchet MS"/>
        </w:rPr>
        <w:t xml:space="preserve">including </w:t>
      </w:r>
      <w:r w:rsidR="006563A7">
        <w:rPr>
          <w:rFonts w:ascii="Trebuchet MS" w:hAnsi="Trebuchet MS"/>
        </w:rPr>
        <w:t xml:space="preserve">lived experience as </w:t>
      </w:r>
      <w:r w:rsidR="00062AA5">
        <w:rPr>
          <w:rFonts w:ascii="Trebuchet MS" w:hAnsi="Trebuchet MS"/>
        </w:rPr>
        <w:t>part of the required skills.</w:t>
      </w:r>
      <w:r w:rsidR="004361FE">
        <w:rPr>
          <w:rFonts w:ascii="Trebuchet MS" w:hAnsi="Trebuchet MS"/>
        </w:rPr>
        <w:t xml:space="preserve"> </w:t>
      </w:r>
    </w:p>
    <w:p w14:paraId="3D46B1EE" w14:textId="0F57CF83" w:rsidR="00186478" w:rsidRPr="00C21F62" w:rsidRDefault="00D118C2" w:rsidP="001D7AF2">
      <w:pPr>
        <w:ind w:left="851" w:hanging="567"/>
        <w:rPr>
          <w:rFonts w:ascii="Trebuchet MS" w:hAnsi="Trebuchet MS"/>
        </w:rPr>
      </w:pPr>
      <w:r>
        <w:rPr>
          <w:rFonts w:ascii="Trebuchet MS" w:hAnsi="Trebuchet MS"/>
        </w:rPr>
        <w:t>4.</w:t>
      </w:r>
      <w:r w:rsidR="00D029EF">
        <w:rPr>
          <w:rFonts w:ascii="Trebuchet MS" w:hAnsi="Trebuchet MS"/>
        </w:rPr>
        <w:t>6</w:t>
      </w:r>
      <w:r>
        <w:rPr>
          <w:rFonts w:ascii="Trebuchet MS" w:hAnsi="Trebuchet MS"/>
        </w:rPr>
        <w:tab/>
      </w:r>
      <w:r w:rsidR="004361FE">
        <w:rPr>
          <w:rFonts w:ascii="Trebuchet MS" w:hAnsi="Trebuchet MS"/>
        </w:rPr>
        <w:t xml:space="preserve">Regarding the appointment of the Vice-Chair, </w:t>
      </w:r>
      <w:r w:rsidR="001A24CE">
        <w:rPr>
          <w:rFonts w:ascii="Trebuchet MS" w:hAnsi="Trebuchet MS"/>
        </w:rPr>
        <w:t>the Chair</w:t>
      </w:r>
      <w:r w:rsidR="004361FE">
        <w:rPr>
          <w:rFonts w:ascii="Trebuchet MS" w:hAnsi="Trebuchet MS"/>
        </w:rPr>
        <w:t xml:space="preserve"> clarified that the process had been </w:t>
      </w:r>
      <w:r w:rsidR="007857B3">
        <w:rPr>
          <w:rFonts w:ascii="Trebuchet MS" w:hAnsi="Trebuchet MS"/>
        </w:rPr>
        <w:t xml:space="preserve">in writing and open. In the absence of any objection to the new </w:t>
      </w:r>
      <w:r w:rsidR="007857B3">
        <w:rPr>
          <w:rFonts w:ascii="Trebuchet MS" w:hAnsi="Trebuchet MS"/>
        </w:rPr>
        <w:lastRenderedPageBreak/>
        <w:t xml:space="preserve">appointment within the stipulated </w:t>
      </w:r>
      <w:proofErr w:type="gramStart"/>
      <w:r w:rsidR="007857B3">
        <w:rPr>
          <w:rFonts w:ascii="Trebuchet MS" w:hAnsi="Trebuchet MS"/>
        </w:rPr>
        <w:t>time period</w:t>
      </w:r>
      <w:proofErr w:type="gramEnd"/>
      <w:r w:rsidR="00164819">
        <w:rPr>
          <w:rFonts w:ascii="Trebuchet MS" w:hAnsi="Trebuchet MS"/>
        </w:rPr>
        <w:t xml:space="preserve">, the consultation was closed. There were no objections to the appointment of </w:t>
      </w:r>
      <w:r w:rsidR="00326F4F">
        <w:rPr>
          <w:rFonts w:ascii="Trebuchet MS" w:hAnsi="Trebuchet MS"/>
        </w:rPr>
        <w:t xml:space="preserve">Sir Adrian Webb as </w:t>
      </w:r>
      <w:r w:rsidR="00164819">
        <w:rPr>
          <w:rFonts w:ascii="Trebuchet MS" w:hAnsi="Trebuchet MS"/>
        </w:rPr>
        <w:t>new Vice-Chair.</w:t>
      </w:r>
    </w:p>
    <w:p w14:paraId="56507C93" w14:textId="7E63E3F6" w:rsidR="00FD27C6" w:rsidRDefault="005C4C24" w:rsidP="00E556B5">
      <w:pPr>
        <w:pStyle w:val="ListParagraph"/>
        <w:numPr>
          <w:ilvl w:val="0"/>
          <w:numId w:val="1"/>
        </w:numPr>
        <w:rPr>
          <w:rFonts w:ascii="Trebuchet MS" w:hAnsi="Trebuchet MS"/>
          <w:b/>
          <w:bCs/>
        </w:rPr>
      </w:pPr>
      <w:r>
        <w:rPr>
          <w:rFonts w:ascii="Trebuchet MS" w:hAnsi="Trebuchet MS"/>
          <w:b/>
          <w:bCs/>
        </w:rPr>
        <w:t>OUTLINE SPENDING REVIEW</w:t>
      </w:r>
    </w:p>
    <w:p w14:paraId="68C7E825" w14:textId="77777777" w:rsidR="0008146C" w:rsidRPr="00250BF2" w:rsidRDefault="0008146C" w:rsidP="0008146C">
      <w:pPr>
        <w:pStyle w:val="ListParagraph"/>
        <w:rPr>
          <w:rFonts w:ascii="Trebuchet MS" w:hAnsi="Trebuchet MS"/>
          <w:b/>
          <w:bCs/>
        </w:rPr>
      </w:pPr>
    </w:p>
    <w:p w14:paraId="1D99350D" w14:textId="6215C00B" w:rsidR="002A62B3" w:rsidRPr="006A5D12" w:rsidRDefault="006A5D12" w:rsidP="006A5D12">
      <w:pPr>
        <w:spacing w:after="0" w:line="240" w:lineRule="auto"/>
        <w:ind w:left="851" w:hanging="567"/>
        <w:rPr>
          <w:rFonts w:ascii="Trebuchet MS" w:hAnsi="Trebuchet MS"/>
        </w:rPr>
      </w:pPr>
      <w:r>
        <w:rPr>
          <w:rFonts w:ascii="Trebuchet MS" w:hAnsi="Trebuchet MS"/>
        </w:rPr>
        <w:t>5.1</w:t>
      </w:r>
      <w:r>
        <w:rPr>
          <w:rFonts w:ascii="Trebuchet MS" w:hAnsi="Trebuchet MS"/>
        </w:rPr>
        <w:tab/>
      </w:r>
      <w:r w:rsidR="005C4C24" w:rsidRPr="006A5D12">
        <w:rPr>
          <w:rFonts w:ascii="Trebuchet MS" w:hAnsi="Trebuchet MS"/>
        </w:rPr>
        <w:t xml:space="preserve">The Chair invited </w:t>
      </w:r>
      <w:r w:rsidR="00906E7E" w:rsidRPr="006A5D12">
        <w:rPr>
          <w:rFonts w:ascii="Trebuchet MS" w:hAnsi="Trebuchet MS"/>
        </w:rPr>
        <w:t xml:space="preserve">Board to comment </w:t>
      </w:r>
      <w:r w:rsidR="005725E6" w:rsidRPr="006A5D12">
        <w:rPr>
          <w:rFonts w:ascii="Trebuchet MS" w:hAnsi="Trebuchet MS"/>
        </w:rPr>
        <w:t xml:space="preserve">on the </w:t>
      </w:r>
      <w:r w:rsidR="00A90D8E" w:rsidRPr="006A5D12">
        <w:rPr>
          <w:rFonts w:ascii="Trebuchet MS" w:hAnsi="Trebuchet MS"/>
        </w:rPr>
        <w:t>points outlined in her presentation</w:t>
      </w:r>
      <w:r w:rsidR="00BE6856" w:rsidRPr="006A5D12">
        <w:rPr>
          <w:rFonts w:ascii="Trebuchet MS" w:hAnsi="Trebuchet MS"/>
        </w:rPr>
        <w:t xml:space="preserve"> </w:t>
      </w:r>
      <w:r w:rsidR="004E4EE0" w:rsidRPr="006A5D12">
        <w:rPr>
          <w:rFonts w:ascii="Trebuchet MS" w:hAnsi="Trebuchet MS"/>
        </w:rPr>
        <w:t>which took stock of the context the fund operates in</w:t>
      </w:r>
      <w:r w:rsidR="00C255C9" w:rsidRPr="006A5D12">
        <w:rPr>
          <w:rFonts w:ascii="Trebuchet MS" w:hAnsi="Trebuchet MS"/>
        </w:rPr>
        <w:t xml:space="preserve">, its assets, </w:t>
      </w:r>
      <w:proofErr w:type="gramStart"/>
      <w:r w:rsidR="00C255C9" w:rsidRPr="006A5D12">
        <w:rPr>
          <w:rFonts w:ascii="Trebuchet MS" w:hAnsi="Trebuchet MS"/>
        </w:rPr>
        <w:t>purpose</w:t>
      </w:r>
      <w:proofErr w:type="gramEnd"/>
      <w:r w:rsidR="00C255C9" w:rsidRPr="006A5D12">
        <w:rPr>
          <w:rFonts w:ascii="Trebuchet MS" w:hAnsi="Trebuchet MS"/>
        </w:rPr>
        <w:t xml:space="preserve"> and objective</w:t>
      </w:r>
      <w:r w:rsidR="000E55EE">
        <w:rPr>
          <w:rFonts w:ascii="Trebuchet MS" w:hAnsi="Trebuchet MS"/>
        </w:rPr>
        <w:t>s</w:t>
      </w:r>
      <w:r w:rsidR="00AC4ACD" w:rsidRPr="006A5D12">
        <w:rPr>
          <w:rFonts w:ascii="Trebuchet MS" w:hAnsi="Trebuchet MS"/>
        </w:rPr>
        <w:t xml:space="preserve"> with the lens of collaboration with </w:t>
      </w:r>
      <w:r w:rsidR="00FF0C22" w:rsidRPr="006A5D12">
        <w:rPr>
          <w:rFonts w:ascii="Trebuchet MS" w:hAnsi="Trebuchet MS"/>
        </w:rPr>
        <w:t>government</w:t>
      </w:r>
      <w:r w:rsidR="000E55EE">
        <w:rPr>
          <w:rFonts w:ascii="Trebuchet MS" w:hAnsi="Trebuchet MS"/>
        </w:rPr>
        <w:t xml:space="preserve"> priorities</w:t>
      </w:r>
      <w:r w:rsidR="00FF0C22" w:rsidRPr="006A5D12">
        <w:rPr>
          <w:rFonts w:ascii="Trebuchet MS" w:hAnsi="Trebuchet MS"/>
        </w:rPr>
        <w:t xml:space="preserve"> and support</w:t>
      </w:r>
      <w:r w:rsidR="000E55EE">
        <w:rPr>
          <w:rFonts w:ascii="Trebuchet MS" w:hAnsi="Trebuchet MS"/>
        </w:rPr>
        <w:t>ing</w:t>
      </w:r>
      <w:r w:rsidR="00FF0C22" w:rsidRPr="006A5D12">
        <w:rPr>
          <w:rFonts w:ascii="Trebuchet MS" w:hAnsi="Trebuchet MS"/>
        </w:rPr>
        <w:t xml:space="preserve"> communities coming out of the pandemic</w:t>
      </w:r>
      <w:r w:rsidR="00906E7E" w:rsidRPr="006A5D12">
        <w:rPr>
          <w:rFonts w:ascii="Trebuchet MS" w:hAnsi="Trebuchet MS"/>
        </w:rPr>
        <w:t>.</w:t>
      </w:r>
      <w:r w:rsidR="00696498" w:rsidRPr="006A5D12">
        <w:rPr>
          <w:rFonts w:ascii="Trebuchet MS" w:hAnsi="Trebuchet MS"/>
        </w:rPr>
        <w:t xml:space="preserve"> </w:t>
      </w:r>
    </w:p>
    <w:p w14:paraId="0184950C" w14:textId="77777777" w:rsidR="002A62B3" w:rsidRDefault="002A62B3" w:rsidP="002A62B3">
      <w:pPr>
        <w:pStyle w:val="ListParagraph"/>
        <w:spacing w:after="0" w:line="240" w:lineRule="auto"/>
        <w:ind w:left="851"/>
        <w:rPr>
          <w:rFonts w:ascii="Trebuchet MS" w:hAnsi="Trebuchet MS"/>
        </w:rPr>
      </w:pPr>
    </w:p>
    <w:p w14:paraId="664EEE44" w14:textId="3F7C4D62" w:rsidR="0092142D" w:rsidRPr="00C221C2" w:rsidRDefault="00C221C2" w:rsidP="00C221C2">
      <w:pPr>
        <w:spacing w:after="0" w:line="240" w:lineRule="auto"/>
        <w:ind w:left="851" w:hanging="567"/>
        <w:rPr>
          <w:rFonts w:ascii="Trebuchet MS" w:hAnsi="Trebuchet MS"/>
        </w:rPr>
      </w:pPr>
      <w:r>
        <w:rPr>
          <w:rFonts w:ascii="Trebuchet MS" w:hAnsi="Trebuchet MS"/>
        </w:rPr>
        <w:t>5.2</w:t>
      </w:r>
      <w:r>
        <w:rPr>
          <w:rFonts w:ascii="Trebuchet MS" w:hAnsi="Trebuchet MS"/>
        </w:rPr>
        <w:tab/>
      </w:r>
      <w:r w:rsidR="009D1956" w:rsidRPr="00C221C2">
        <w:rPr>
          <w:rFonts w:ascii="Trebuchet MS" w:hAnsi="Trebuchet MS"/>
        </w:rPr>
        <w:t xml:space="preserve">Board members </w:t>
      </w:r>
      <w:r w:rsidR="00A90D8E" w:rsidRPr="00C221C2">
        <w:rPr>
          <w:rFonts w:ascii="Trebuchet MS" w:hAnsi="Trebuchet MS"/>
        </w:rPr>
        <w:t xml:space="preserve">highlighted </w:t>
      </w:r>
      <w:r w:rsidR="00554532" w:rsidRPr="00C221C2">
        <w:rPr>
          <w:rFonts w:ascii="Trebuchet MS" w:hAnsi="Trebuchet MS"/>
        </w:rPr>
        <w:t>how a nuanced approach was important when looking at</w:t>
      </w:r>
      <w:r w:rsidR="00A5571F" w:rsidRPr="00C221C2">
        <w:rPr>
          <w:rFonts w:ascii="Trebuchet MS" w:hAnsi="Trebuchet MS"/>
        </w:rPr>
        <w:t xml:space="preserve"> the </w:t>
      </w:r>
      <w:r w:rsidR="006E1BFE" w:rsidRPr="00C221C2">
        <w:rPr>
          <w:rFonts w:ascii="Trebuchet MS" w:hAnsi="Trebuchet MS"/>
        </w:rPr>
        <w:t xml:space="preserve">spend </w:t>
      </w:r>
      <w:r w:rsidR="00A5571F" w:rsidRPr="00C221C2">
        <w:rPr>
          <w:rFonts w:ascii="Trebuchet MS" w:hAnsi="Trebuchet MS"/>
        </w:rPr>
        <w:t xml:space="preserve">data </w:t>
      </w:r>
      <w:r w:rsidR="006E1BFE" w:rsidRPr="00C221C2">
        <w:rPr>
          <w:rFonts w:ascii="Trebuchet MS" w:hAnsi="Trebuchet MS"/>
        </w:rPr>
        <w:t xml:space="preserve">across the </w:t>
      </w:r>
      <w:r w:rsidR="005735AD">
        <w:rPr>
          <w:rFonts w:ascii="Trebuchet MS" w:hAnsi="Trebuchet MS"/>
        </w:rPr>
        <w:t>UK</w:t>
      </w:r>
      <w:r w:rsidR="006E1BFE" w:rsidRPr="00C221C2">
        <w:rPr>
          <w:rFonts w:ascii="Trebuchet MS" w:hAnsi="Trebuchet MS"/>
        </w:rPr>
        <w:t xml:space="preserve">, </w:t>
      </w:r>
      <w:r w:rsidR="000E316D" w:rsidRPr="00C221C2">
        <w:rPr>
          <w:rFonts w:ascii="Trebuchet MS" w:hAnsi="Trebuchet MS"/>
        </w:rPr>
        <w:t>noting</w:t>
      </w:r>
      <w:r w:rsidR="006E1BFE" w:rsidRPr="00C221C2">
        <w:rPr>
          <w:rFonts w:ascii="Trebuchet MS" w:hAnsi="Trebuchet MS"/>
        </w:rPr>
        <w:t xml:space="preserve"> that some areas </w:t>
      </w:r>
      <w:r w:rsidR="00BA5AFE" w:rsidRPr="00C221C2">
        <w:rPr>
          <w:rFonts w:ascii="Trebuchet MS" w:hAnsi="Trebuchet MS"/>
        </w:rPr>
        <w:t>of affluence</w:t>
      </w:r>
      <w:r w:rsidR="002361E6">
        <w:rPr>
          <w:rFonts w:ascii="Trebuchet MS" w:hAnsi="Trebuchet MS"/>
        </w:rPr>
        <w:t xml:space="preserve"> </w:t>
      </w:r>
      <w:r w:rsidR="00BA5AFE" w:rsidRPr="00C221C2">
        <w:rPr>
          <w:rFonts w:ascii="Trebuchet MS" w:hAnsi="Trebuchet MS"/>
        </w:rPr>
        <w:t>also had pockets of most deprivation</w:t>
      </w:r>
      <w:r w:rsidR="00D46AA0" w:rsidRPr="00C221C2">
        <w:rPr>
          <w:rFonts w:ascii="Trebuchet MS" w:hAnsi="Trebuchet MS"/>
        </w:rPr>
        <w:t xml:space="preserve">; this </w:t>
      </w:r>
      <w:r w:rsidR="00274A9D" w:rsidRPr="00C221C2">
        <w:rPr>
          <w:rFonts w:ascii="Trebuchet MS" w:hAnsi="Trebuchet MS"/>
        </w:rPr>
        <w:t xml:space="preserve">granularity </w:t>
      </w:r>
      <w:r w:rsidR="008E2A26" w:rsidRPr="00C221C2">
        <w:rPr>
          <w:rFonts w:ascii="Trebuchet MS" w:hAnsi="Trebuchet MS"/>
        </w:rPr>
        <w:t>represented</w:t>
      </w:r>
      <w:r w:rsidR="00D46AA0" w:rsidRPr="00C221C2">
        <w:rPr>
          <w:rFonts w:ascii="Trebuchet MS" w:hAnsi="Trebuchet MS"/>
        </w:rPr>
        <w:t xml:space="preserve"> one of the</w:t>
      </w:r>
      <w:r w:rsidR="008E2A26" w:rsidRPr="00C221C2">
        <w:rPr>
          <w:rFonts w:ascii="Trebuchet MS" w:hAnsi="Trebuchet MS"/>
        </w:rPr>
        <w:t xml:space="preserve"> </w:t>
      </w:r>
      <w:r w:rsidR="00274A9D" w:rsidRPr="00C221C2">
        <w:rPr>
          <w:rFonts w:ascii="Trebuchet MS" w:hAnsi="Trebuchet MS"/>
        </w:rPr>
        <w:t>unique selling points of the Fund</w:t>
      </w:r>
      <w:r w:rsidR="00FB48AB" w:rsidRPr="00C221C2">
        <w:rPr>
          <w:rFonts w:ascii="Trebuchet MS" w:hAnsi="Trebuchet MS"/>
        </w:rPr>
        <w:t xml:space="preserve">. </w:t>
      </w:r>
      <w:r w:rsidR="004A5101" w:rsidRPr="00C221C2">
        <w:rPr>
          <w:rFonts w:ascii="Trebuchet MS" w:hAnsi="Trebuchet MS"/>
        </w:rPr>
        <w:t>David emphasised that</w:t>
      </w:r>
      <w:r w:rsidR="00E45307" w:rsidRPr="00C221C2">
        <w:rPr>
          <w:rFonts w:ascii="Trebuchet MS" w:hAnsi="Trebuchet MS"/>
        </w:rPr>
        <w:t xml:space="preserve"> significant</w:t>
      </w:r>
      <w:r w:rsidR="0035755F" w:rsidRPr="00C221C2">
        <w:rPr>
          <w:rFonts w:ascii="Trebuchet MS" w:hAnsi="Trebuchet MS"/>
        </w:rPr>
        <w:t xml:space="preserve"> insight had been gained </w:t>
      </w:r>
      <w:r w:rsidR="00E45307" w:rsidRPr="00C221C2">
        <w:rPr>
          <w:rFonts w:ascii="Trebuchet MS" w:hAnsi="Trebuchet MS"/>
        </w:rPr>
        <w:t xml:space="preserve">from the recent impact data work </w:t>
      </w:r>
      <w:r w:rsidR="00B25F83" w:rsidRPr="00C221C2">
        <w:rPr>
          <w:rFonts w:ascii="Trebuchet MS" w:hAnsi="Trebuchet MS"/>
        </w:rPr>
        <w:t>which would help refine the statistics</w:t>
      </w:r>
      <w:r w:rsidR="000E316D" w:rsidRPr="00C221C2">
        <w:rPr>
          <w:rFonts w:ascii="Trebuchet MS" w:hAnsi="Trebuchet MS"/>
        </w:rPr>
        <w:t>. H</w:t>
      </w:r>
      <w:r w:rsidR="0077754A" w:rsidRPr="00C221C2">
        <w:rPr>
          <w:rFonts w:ascii="Trebuchet MS" w:hAnsi="Trebuchet MS"/>
        </w:rPr>
        <w:t>e</w:t>
      </w:r>
      <w:r w:rsidR="009E5D08" w:rsidRPr="00C221C2">
        <w:rPr>
          <w:rFonts w:ascii="Trebuchet MS" w:hAnsi="Trebuchet MS"/>
        </w:rPr>
        <w:t xml:space="preserve"> stressed that the </w:t>
      </w:r>
      <w:r w:rsidR="0077754A" w:rsidRPr="00C221C2">
        <w:rPr>
          <w:rFonts w:ascii="Trebuchet MS" w:hAnsi="Trebuchet MS"/>
        </w:rPr>
        <w:t>Fund remain</w:t>
      </w:r>
      <w:r w:rsidR="009E5D08" w:rsidRPr="00C221C2">
        <w:rPr>
          <w:rFonts w:ascii="Trebuchet MS" w:hAnsi="Trebuchet MS"/>
        </w:rPr>
        <w:t>s</w:t>
      </w:r>
      <w:r w:rsidR="0077754A" w:rsidRPr="00C221C2">
        <w:rPr>
          <w:rFonts w:ascii="Trebuchet MS" w:hAnsi="Trebuchet MS"/>
        </w:rPr>
        <w:t xml:space="preserve"> the N</w:t>
      </w:r>
      <w:r w:rsidR="009E5D08" w:rsidRPr="00C221C2">
        <w:rPr>
          <w:rFonts w:ascii="Trebuchet MS" w:hAnsi="Trebuchet MS"/>
        </w:rPr>
        <w:t>ational</w:t>
      </w:r>
      <w:r w:rsidR="0077754A" w:rsidRPr="00C221C2">
        <w:rPr>
          <w:rFonts w:ascii="Trebuchet MS" w:hAnsi="Trebuchet MS"/>
        </w:rPr>
        <w:t xml:space="preserve"> Lottery distributor with the strongest focus outside London</w:t>
      </w:r>
      <w:r w:rsidR="00DA5763" w:rsidRPr="00C221C2">
        <w:rPr>
          <w:rFonts w:ascii="Trebuchet MS" w:hAnsi="Trebuchet MS"/>
        </w:rPr>
        <w:t xml:space="preserve"> and </w:t>
      </w:r>
      <w:r w:rsidR="00BB5E7A" w:rsidRPr="00C221C2">
        <w:rPr>
          <w:rFonts w:ascii="Trebuchet MS" w:hAnsi="Trebuchet MS"/>
        </w:rPr>
        <w:t>TNLCF</w:t>
      </w:r>
      <w:r w:rsidR="00CC05D3" w:rsidRPr="00C221C2">
        <w:rPr>
          <w:rFonts w:ascii="Trebuchet MS" w:hAnsi="Trebuchet MS"/>
        </w:rPr>
        <w:t xml:space="preserve"> spending was projected to increase</w:t>
      </w:r>
      <w:r w:rsidR="0052764C">
        <w:rPr>
          <w:rFonts w:ascii="Trebuchet MS" w:hAnsi="Trebuchet MS"/>
        </w:rPr>
        <w:t xml:space="preserve"> </w:t>
      </w:r>
      <w:r w:rsidR="00CC05D3" w:rsidRPr="00C221C2">
        <w:rPr>
          <w:rFonts w:ascii="Trebuchet MS" w:hAnsi="Trebuchet MS"/>
        </w:rPr>
        <w:t>in th</w:t>
      </w:r>
      <w:r w:rsidR="00423ACA" w:rsidRPr="00C221C2">
        <w:rPr>
          <w:rFonts w:ascii="Trebuchet MS" w:hAnsi="Trebuchet MS"/>
        </w:rPr>
        <w:t>ose areas characterised as more left behind</w:t>
      </w:r>
      <w:r w:rsidR="00EB0ABC" w:rsidRPr="00C221C2">
        <w:rPr>
          <w:rFonts w:ascii="Trebuchet MS" w:hAnsi="Trebuchet MS"/>
        </w:rPr>
        <w:t xml:space="preserve">. </w:t>
      </w:r>
    </w:p>
    <w:p w14:paraId="7D1796A5" w14:textId="77777777" w:rsidR="0092142D" w:rsidRPr="0092142D" w:rsidRDefault="0092142D" w:rsidP="0092142D">
      <w:pPr>
        <w:pStyle w:val="ListParagraph"/>
        <w:rPr>
          <w:rFonts w:ascii="Trebuchet MS" w:hAnsi="Trebuchet MS"/>
        </w:rPr>
      </w:pPr>
    </w:p>
    <w:p w14:paraId="38B07F58" w14:textId="351B96A5" w:rsidR="00153E0F" w:rsidRPr="00C221C2" w:rsidRDefault="00534FE1" w:rsidP="00C221C2">
      <w:pPr>
        <w:pStyle w:val="ListParagraph"/>
        <w:numPr>
          <w:ilvl w:val="1"/>
          <w:numId w:val="34"/>
        </w:numPr>
        <w:ind w:left="851" w:hanging="567"/>
        <w:rPr>
          <w:rFonts w:ascii="Trebuchet MS" w:hAnsi="Trebuchet MS"/>
        </w:rPr>
      </w:pPr>
      <w:r w:rsidRPr="00C221C2">
        <w:rPr>
          <w:rFonts w:ascii="Trebuchet MS" w:hAnsi="Trebuchet MS"/>
        </w:rPr>
        <w:t>A</w:t>
      </w:r>
      <w:r w:rsidR="0085557F" w:rsidRPr="00C221C2">
        <w:rPr>
          <w:rFonts w:ascii="Trebuchet MS" w:hAnsi="Trebuchet MS"/>
        </w:rPr>
        <w:t xml:space="preserve"> point was made about</w:t>
      </w:r>
      <w:r w:rsidR="00204513" w:rsidRPr="00C221C2">
        <w:rPr>
          <w:rFonts w:ascii="Trebuchet MS" w:hAnsi="Trebuchet MS"/>
        </w:rPr>
        <w:t xml:space="preserve"> align</w:t>
      </w:r>
      <w:r w:rsidR="009F4D59" w:rsidRPr="00C221C2">
        <w:rPr>
          <w:rFonts w:ascii="Trebuchet MS" w:hAnsi="Trebuchet MS"/>
        </w:rPr>
        <w:t>ing with and amplifying</w:t>
      </w:r>
      <w:r w:rsidR="00204513" w:rsidRPr="00C221C2">
        <w:rPr>
          <w:rFonts w:ascii="Trebuchet MS" w:hAnsi="Trebuchet MS"/>
        </w:rPr>
        <w:t xml:space="preserve"> Government priorities, but also influenc</w:t>
      </w:r>
      <w:r w:rsidR="009F4D59" w:rsidRPr="00C221C2">
        <w:rPr>
          <w:rFonts w:ascii="Trebuchet MS" w:hAnsi="Trebuchet MS"/>
        </w:rPr>
        <w:t>ing</w:t>
      </w:r>
      <w:r w:rsidR="00204513" w:rsidRPr="00C221C2">
        <w:rPr>
          <w:rFonts w:ascii="Trebuchet MS" w:hAnsi="Trebuchet MS"/>
        </w:rPr>
        <w:t xml:space="preserve"> through our funding programmes</w:t>
      </w:r>
      <w:r w:rsidR="00CD6CEF" w:rsidRPr="00C221C2">
        <w:rPr>
          <w:rFonts w:ascii="Trebuchet MS" w:hAnsi="Trebuchet MS"/>
        </w:rPr>
        <w:t xml:space="preserve"> and </w:t>
      </w:r>
      <w:r w:rsidR="00B654DF" w:rsidRPr="00C221C2">
        <w:rPr>
          <w:rFonts w:ascii="Trebuchet MS" w:hAnsi="Trebuchet MS"/>
        </w:rPr>
        <w:t xml:space="preserve">ensuring that the Fund is involved in shaping policy </w:t>
      </w:r>
      <w:r w:rsidR="006855C9" w:rsidRPr="00C221C2">
        <w:rPr>
          <w:rFonts w:ascii="Trebuchet MS" w:hAnsi="Trebuchet MS"/>
        </w:rPr>
        <w:t>directions</w:t>
      </w:r>
      <w:r w:rsidR="008A5B8E" w:rsidRPr="00C221C2">
        <w:rPr>
          <w:rFonts w:ascii="Trebuchet MS" w:hAnsi="Trebuchet MS"/>
        </w:rPr>
        <w:t xml:space="preserve">. </w:t>
      </w:r>
      <w:r w:rsidR="00153E0F" w:rsidRPr="00C221C2">
        <w:rPr>
          <w:rFonts w:ascii="Trebuchet MS" w:hAnsi="Trebuchet MS"/>
        </w:rPr>
        <w:t xml:space="preserve">It was felt that the additionality with Government and the ambition of the Fund to support organisations and communities rebuild after the pandemic should be reflected strongly as well as the importance of collaborating with partners and civil society infrastructures. </w:t>
      </w:r>
      <w:r w:rsidR="00570FAB" w:rsidRPr="00C221C2">
        <w:rPr>
          <w:rFonts w:ascii="Trebuchet MS" w:hAnsi="Trebuchet MS"/>
        </w:rPr>
        <w:t xml:space="preserve">A </w:t>
      </w:r>
      <w:r w:rsidR="00660640" w:rsidRPr="00C221C2">
        <w:rPr>
          <w:rFonts w:ascii="Trebuchet MS" w:hAnsi="Trebuchet MS"/>
        </w:rPr>
        <w:t>clearer</w:t>
      </w:r>
      <w:r w:rsidR="00570FAB" w:rsidRPr="00C221C2">
        <w:rPr>
          <w:rFonts w:ascii="Trebuchet MS" w:hAnsi="Trebuchet MS"/>
        </w:rPr>
        <w:t xml:space="preserve"> focus on </w:t>
      </w:r>
      <w:r w:rsidR="00153E0F" w:rsidRPr="00C221C2">
        <w:rPr>
          <w:rFonts w:ascii="Trebuchet MS" w:hAnsi="Trebuchet MS"/>
        </w:rPr>
        <w:t>collaboration with devolved governments</w:t>
      </w:r>
      <w:r w:rsidR="00054365" w:rsidRPr="00C221C2">
        <w:rPr>
          <w:rFonts w:ascii="Trebuchet MS" w:hAnsi="Trebuchet MS"/>
        </w:rPr>
        <w:t xml:space="preserve"> </w:t>
      </w:r>
      <w:r w:rsidR="00D34731" w:rsidRPr="00C221C2">
        <w:rPr>
          <w:rFonts w:ascii="Trebuchet MS" w:hAnsi="Trebuchet MS"/>
        </w:rPr>
        <w:t xml:space="preserve">should also be </w:t>
      </w:r>
      <w:r w:rsidR="007E5536">
        <w:rPr>
          <w:rFonts w:ascii="Trebuchet MS" w:hAnsi="Trebuchet MS"/>
        </w:rPr>
        <w:t>included</w:t>
      </w:r>
      <w:r w:rsidR="00153E0F" w:rsidRPr="00C221C2">
        <w:rPr>
          <w:rFonts w:ascii="Trebuchet MS" w:hAnsi="Trebuchet MS"/>
        </w:rPr>
        <w:t>.</w:t>
      </w:r>
    </w:p>
    <w:p w14:paraId="6AD6D747" w14:textId="77777777" w:rsidR="00896B7F" w:rsidRPr="00896B7F" w:rsidRDefault="00896B7F" w:rsidP="00896B7F">
      <w:pPr>
        <w:pStyle w:val="ListParagraph"/>
        <w:rPr>
          <w:rFonts w:ascii="Trebuchet MS" w:hAnsi="Trebuchet MS"/>
        </w:rPr>
      </w:pPr>
    </w:p>
    <w:p w14:paraId="76032A5E" w14:textId="07BCD850" w:rsidR="00954768" w:rsidRPr="00E87FCB" w:rsidRDefault="008A5B8E" w:rsidP="00F364C1">
      <w:pPr>
        <w:pStyle w:val="ListParagraph"/>
        <w:numPr>
          <w:ilvl w:val="1"/>
          <w:numId w:val="34"/>
        </w:numPr>
        <w:spacing w:after="0" w:line="240" w:lineRule="auto"/>
        <w:ind w:left="851" w:hanging="567"/>
        <w:rPr>
          <w:rFonts w:ascii="Trebuchet MS" w:hAnsi="Trebuchet MS"/>
        </w:rPr>
      </w:pPr>
      <w:r w:rsidRPr="00E87FCB">
        <w:rPr>
          <w:rFonts w:ascii="Trebuchet MS" w:hAnsi="Trebuchet MS"/>
        </w:rPr>
        <w:t>The move of the London office to Marsham Street was raised an</w:t>
      </w:r>
      <w:r w:rsidR="00904444" w:rsidRPr="00E87FCB">
        <w:rPr>
          <w:rFonts w:ascii="Trebuchet MS" w:hAnsi="Trebuchet MS"/>
        </w:rPr>
        <w:t xml:space="preserve">d the Chair </w:t>
      </w:r>
      <w:r w:rsidR="00361964" w:rsidRPr="00E87FCB">
        <w:rPr>
          <w:rFonts w:ascii="Trebuchet MS" w:hAnsi="Trebuchet MS"/>
        </w:rPr>
        <w:t>reminded the Board that</w:t>
      </w:r>
      <w:r w:rsidR="00904444" w:rsidRPr="00E87FCB">
        <w:rPr>
          <w:rFonts w:ascii="Trebuchet MS" w:hAnsi="Trebuchet MS"/>
        </w:rPr>
        <w:t xml:space="preserve"> the proposition </w:t>
      </w:r>
      <w:r w:rsidR="00361964" w:rsidRPr="00E87FCB">
        <w:rPr>
          <w:rFonts w:ascii="Trebuchet MS" w:hAnsi="Trebuchet MS"/>
        </w:rPr>
        <w:t>was for</w:t>
      </w:r>
      <w:r w:rsidR="00904444" w:rsidRPr="00E87FCB">
        <w:rPr>
          <w:rFonts w:ascii="Trebuchet MS" w:hAnsi="Trebuchet MS"/>
        </w:rPr>
        <w:t xml:space="preserve"> all ALBs to move to the civil estate</w:t>
      </w:r>
      <w:r w:rsidR="00AD0983" w:rsidRPr="00E87FCB">
        <w:rPr>
          <w:rFonts w:ascii="Trebuchet MS" w:hAnsi="Trebuchet MS"/>
        </w:rPr>
        <w:t xml:space="preserve"> in time</w:t>
      </w:r>
      <w:r w:rsidR="00BE42A2" w:rsidRPr="00E87FCB">
        <w:rPr>
          <w:rFonts w:ascii="Trebuchet MS" w:hAnsi="Trebuchet MS"/>
        </w:rPr>
        <w:t xml:space="preserve">. She highlighted the benefits of sharing space with </w:t>
      </w:r>
      <w:r w:rsidR="00FA1830" w:rsidRPr="00E87FCB">
        <w:rPr>
          <w:rFonts w:ascii="Trebuchet MS" w:hAnsi="Trebuchet MS"/>
        </w:rPr>
        <w:t xml:space="preserve">other </w:t>
      </w:r>
      <w:r w:rsidR="00AD0983" w:rsidRPr="00E87FCB">
        <w:rPr>
          <w:rFonts w:ascii="Trebuchet MS" w:hAnsi="Trebuchet MS"/>
        </w:rPr>
        <w:t xml:space="preserve">relevant </w:t>
      </w:r>
      <w:r w:rsidR="009B4FA7" w:rsidRPr="00E87FCB">
        <w:rPr>
          <w:rFonts w:ascii="Trebuchet MS" w:hAnsi="Trebuchet MS"/>
        </w:rPr>
        <w:t>government agencies</w:t>
      </w:r>
      <w:r w:rsidR="00AD0983" w:rsidRPr="00E87FCB">
        <w:rPr>
          <w:rFonts w:ascii="Trebuchet MS" w:hAnsi="Trebuchet MS"/>
        </w:rPr>
        <w:t>.</w:t>
      </w:r>
    </w:p>
    <w:p w14:paraId="569775A6" w14:textId="77777777" w:rsidR="00361964" w:rsidRPr="00361964" w:rsidRDefault="00361964" w:rsidP="00361964">
      <w:pPr>
        <w:pStyle w:val="ListParagraph"/>
        <w:rPr>
          <w:rFonts w:ascii="Trebuchet MS" w:hAnsi="Trebuchet MS"/>
        </w:rPr>
      </w:pPr>
    </w:p>
    <w:p w14:paraId="68E49F90" w14:textId="31125251" w:rsidR="00BE4720" w:rsidRPr="00E87FCB" w:rsidRDefault="00322977" w:rsidP="00E87FCB">
      <w:pPr>
        <w:pStyle w:val="ListParagraph"/>
        <w:numPr>
          <w:ilvl w:val="1"/>
          <w:numId w:val="34"/>
        </w:numPr>
        <w:ind w:left="851" w:hanging="567"/>
        <w:rPr>
          <w:rFonts w:ascii="Trebuchet MS" w:hAnsi="Trebuchet MS"/>
        </w:rPr>
      </w:pPr>
      <w:r w:rsidRPr="00E87FCB">
        <w:rPr>
          <w:rFonts w:ascii="Trebuchet MS" w:hAnsi="Trebuchet MS"/>
        </w:rPr>
        <w:t>T</w:t>
      </w:r>
      <w:r w:rsidR="00FF7850" w:rsidRPr="00E87FCB">
        <w:rPr>
          <w:rFonts w:ascii="Trebuchet MS" w:hAnsi="Trebuchet MS"/>
        </w:rPr>
        <w:t>he Board welcomed the reference to the</w:t>
      </w:r>
      <w:r w:rsidRPr="00E87FCB">
        <w:rPr>
          <w:rFonts w:ascii="Trebuchet MS" w:hAnsi="Trebuchet MS"/>
        </w:rPr>
        <w:t xml:space="preserve"> assets of the Fund</w:t>
      </w:r>
      <w:r w:rsidR="00172A55">
        <w:rPr>
          <w:rFonts w:ascii="Trebuchet MS" w:hAnsi="Trebuchet MS"/>
        </w:rPr>
        <w:t>;</w:t>
      </w:r>
      <w:r w:rsidR="00FF7850" w:rsidRPr="00E87FCB">
        <w:rPr>
          <w:rFonts w:ascii="Trebuchet MS" w:hAnsi="Trebuchet MS"/>
        </w:rPr>
        <w:t xml:space="preserve"> it w</w:t>
      </w:r>
      <w:r w:rsidR="00E14EB5" w:rsidRPr="00E87FCB">
        <w:rPr>
          <w:rFonts w:ascii="Trebuchet MS" w:hAnsi="Trebuchet MS"/>
        </w:rPr>
        <w:t>a</w:t>
      </w:r>
      <w:r w:rsidR="00FF7850" w:rsidRPr="00E87FCB">
        <w:rPr>
          <w:rFonts w:ascii="Trebuchet MS" w:hAnsi="Trebuchet MS"/>
        </w:rPr>
        <w:t>s</w:t>
      </w:r>
      <w:r w:rsidR="00BE4720" w:rsidRPr="00E87FCB">
        <w:rPr>
          <w:rFonts w:ascii="Trebuchet MS" w:hAnsi="Trebuchet MS"/>
        </w:rPr>
        <w:t xml:space="preserve"> suggested </w:t>
      </w:r>
      <w:r w:rsidRPr="00E87FCB">
        <w:rPr>
          <w:rFonts w:ascii="Trebuchet MS" w:hAnsi="Trebuchet MS"/>
        </w:rPr>
        <w:t>to</w:t>
      </w:r>
      <w:r w:rsidR="0062599F" w:rsidRPr="00E87FCB">
        <w:rPr>
          <w:rFonts w:ascii="Trebuchet MS" w:hAnsi="Trebuchet MS"/>
        </w:rPr>
        <w:t xml:space="preserve"> </w:t>
      </w:r>
      <w:r w:rsidR="00FF7850" w:rsidRPr="00E87FCB">
        <w:rPr>
          <w:rFonts w:ascii="Trebuchet MS" w:hAnsi="Trebuchet MS"/>
        </w:rPr>
        <w:t>add</w:t>
      </w:r>
      <w:r w:rsidR="0062599F" w:rsidRPr="00E87FCB">
        <w:rPr>
          <w:rFonts w:ascii="Trebuchet MS" w:hAnsi="Trebuchet MS"/>
        </w:rPr>
        <w:t xml:space="preserve"> people and the Fund’s potential international reach </w:t>
      </w:r>
      <w:r w:rsidR="00601959" w:rsidRPr="00E87FCB">
        <w:rPr>
          <w:rFonts w:ascii="Trebuchet MS" w:hAnsi="Trebuchet MS"/>
        </w:rPr>
        <w:t xml:space="preserve">particularly around the Commonwealth and the opportunities </w:t>
      </w:r>
      <w:r w:rsidR="00E079CF" w:rsidRPr="00E87FCB">
        <w:rPr>
          <w:rFonts w:ascii="Trebuchet MS" w:hAnsi="Trebuchet MS"/>
        </w:rPr>
        <w:t xml:space="preserve">for </w:t>
      </w:r>
      <w:r w:rsidR="00E6655E" w:rsidRPr="00E87FCB">
        <w:rPr>
          <w:rFonts w:ascii="Trebuchet MS" w:hAnsi="Trebuchet MS"/>
        </w:rPr>
        <w:t>engagement this present</w:t>
      </w:r>
      <w:r w:rsidR="000F1E0B" w:rsidRPr="00E87FCB">
        <w:rPr>
          <w:rFonts w:ascii="Trebuchet MS" w:hAnsi="Trebuchet MS"/>
        </w:rPr>
        <w:t>s</w:t>
      </w:r>
      <w:r w:rsidR="00E079CF" w:rsidRPr="00E87FCB">
        <w:rPr>
          <w:rFonts w:ascii="Trebuchet MS" w:hAnsi="Trebuchet MS"/>
        </w:rPr>
        <w:t xml:space="preserve">. </w:t>
      </w:r>
      <w:r w:rsidR="00CC30D5">
        <w:rPr>
          <w:rFonts w:ascii="Trebuchet MS" w:hAnsi="Trebuchet MS"/>
        </w:rPr>
        <w:t>In addition, s</w:t>
      </w:r>
      <w:r w:rsidR="00132B70" w:rsidRPr="00E87FCB">
        <w:rPr>
          <w:rFonts w:ascii="Trebuchet MS" w:hAnsi="Trebuchet MS"/>
        </w:rPr>
        <w:t>ome recognition of</w:t>
      </w:r>
      <w:r w:rsidR="00856F3F" w:rsidRPr="00E87FCB">
        <w:rPr>
          <w:rFonts w:ascii="Trebuchet MS" w:hAnsi="Trebuchet MS"/>
        </w:rPr>
        <w:t xml:space="preserve"> lived experience particularly </w:t>
      </w:r>
      <w:r w:rsidR="008C3640" w:rsidRPr="00E87FCB">
        <w:rPr>
          <w:rFonts w:ascii="Trebuchet MS" w:hAnsi="Trebuchet MS"/>
        </w:rPr>
        <w:t>considering</w:t>
      </w:r>
      <w:r w:rsidR="00856F3F" w:rsidRPr="00E87FCB">
        <w:rPr>
          <w:rFonts w:ascii="Trebuchet MS" w:hAnsi="Trebuchet MS"/>
        </w:rPr>
        <w:t xml:space="preserve"> the current pandemic</w:t>
      </w:r>
      <w:r w:rsidR="000F1E0B" w:rsidRPr="00E87FCB">
        <w:rPr>
          <w:rFonts w:ascii="Trebuchet MS" w:hAnsi="Trebuchet MS"/>
        </w:rPr>
        <w:t xml:space="preserve"> was also </w:t>
      </w:r>
      <w:r w:rsidR="00CC30D5">
        <w:rPr>
          <w:rFonts w:ascii="Trebuchet MS" w:hAnsi="Trebuchet MS"/>
        </w:rPr>
        <w:t>advised</w:t>
      </w:r>
      <w:r w:rsidR="003B11E2" w:rsidRPr="00E87FCB">
        <w:rPr>
          <w:rFonts w:ascii="Trebuchet MS" w:hAnsi="Trebuchet MS"/>
        </w:rPr>
        <w:t xml:space="preserve">. </w:t>
      </w:r>
    </w:p>
    <w:p w14:paraId="18848C5E" w14:textId="77777777" w:rsidR="003945D0" w:rsidRPr="003945D0" w:rsidRDefault="003945D0" w:rsidP="003945D0">
      <w:pPr>
        <w:pStyle w:val="ListParagraph"/>
        <w:rPr>
          <w:rFonts w:ascii="Trebuchet MS" w:hAnsi="Trebuchet MS"/>
        </w:rPr>
      </w:pPr>
    </w:p>
    <w:p w14:paraId="30BEABBB" w14:textId="0BD25BBB" w:rsidR="00DD45B0" w:rsidRDefault="002509A7" w:rsidP="00E87FCB">
      <w:pPr>
        <w:pStyle w:val="ListParagraph"/>
        <w:numPr>
          <w:ilvl w:val="1"/>
          <w:numId w:val="34"/>
        </w:numPr>
        <w:ind w:left="854" w:hanging="570"/>
        <w:rPr>
          <w:rFonts w:ascii="Trebuchet MS" w:hAnsi="Trebuchet MS"/>
        </w:rPr>
      </w:pPr>
      <w:r>
        <w:rPr>
          <w:rFonts w:ascii="Trebuchet MS" w:hAnsi="Trebuchet MS"/>
        </w:rPr>
        <w:t xml:space="preserve">David </w:t>
      </w:r>
      <w:r w:rsidR="00E94FE8">
        <w:rPr>
          <w:rFonts w:ascii="Trebuchet MS" w:hAnsi="Trebuchet MS"/>
        </w:rPr>
        <w:t>re-emphasised</w:t>
      </w:r>
      <w:r>
        <w:rPr>
          <w:rFonts w:ascii="Trebuchet MS" w:hAnsi="Trebuchet MS"/>
        </w:rPr>
        <w:t xml:space="preserve"> th</w:t>
      </w:r>
      <w:r w:rsidR="003F17C1">
        <w:rPr>
          <w:rFonts w:ascii="Trebuchet MS" w:hAnsi="Trebuchet MS"/>
        </w:rPr>
        <w:t>at this document was designe</w:t>
      </w:r>
      <w:r w:rsidR="003B55E6">
        <w:rPr>
          <w:rFonts w:ascii="Trebuchet MS" w:hAnsi="Trebuchet MS"/>
        </w:rPr>
        <w:t>d to stimulate</w:t>
      </w:r>
      <w:r w:rsidR="003F17C1">
        <w:rPr>
          <w:rFonts w:ascii="Trebuchet MS" w:hAnsi="Trebuchet MS"/>
        </w:rPr>
        <w:t xml:space="preserve"> discussion </w:t>
      </w:r>
      <w:r w:rsidR="003B55E6">
        <w:rPr>
          <w:rFonts w:ascii="Trebuchet MS" w:hAnsi="Trebuchet MS"/>
        </w:rPr>
        <w:t>and</w:t>
      </w:r>
      <w:r w:rsidR="003F17C1">
        <w:rPr>
          <w:rFonts w:ascii="Trebuchet MS" w:hAnsi="Trebuchet MS"/>
        </w:rPr>
        <w:t xml:space="preserve"> give </w:t>
      </w:r>
      <w:r w:rsidR="005F0823">
        <w:rPr>
          <w:rFonts w:ascii="Trebuchet MS" w:hAnsi="Trebuchet MS"/>
        </w:rPr>
        <w:t xml:space="preserve">the Board a preliminary framing. </w:t>
      </w:r>
      <w:r w:rsidR="003B55E6">
        <w:rPr>
          <w:rFonts w:ascii="Trebuchet MS" w:hAnsi="Trebuchet MS"/>
        </w:rPr>
        <w:t>However</w:t>
      </w:r>
      <w:r w:rsidR="00855260">
        <w:rPr>
          <w:rFonts w:ascii="Trebuchet MS" w:hAnsi="Trebuchet MS"/>
        </w:rPr>
        <w:t>,</w:t>
      </w:r>
      <w:r w:rsidR="003B55E6">
        <w:rPr>
          <w:rFonts w:ascii="Trebuchet MS" w:hAnsi="Trebuchet MS"/>
        </w:rPr>
        <w:t xml:space="preserve"> there</w:t>
      </w:r>
      <w:r w:rsidR="005F0823">
        <w:rPr>
          <w:rFonts w:ascii="Trebuchet MS" w:hAnsi="Trebuchet MS"/>
        </w:rPr>
        <w:t xml:space="preserve"> was not yet a set timeline </w:t>
      </w:r>
      <w:r w:rsidR="00236C8A">
        <w:rPr>
          <w:rFonts w:ascii="Trebuchet MS" w:hAnsi="Trebuchet MS"/>
        </w:rPr>
        <w:t xml:space="preserve">for the </w:t>
      </w:r>
      <w:r w:rsidR="00B41E9D">
        <w:rPr>
          <w:rFonts w:ascii="Trebuchet MS" w:hAnsi="Trebuchet MS"/>
        </w:rPr>
        <w:t xml:space="preserve">setting of </w:t>
      </w:r>
      <w:r w:rsidR="00236C8A">
        <w:rPr>
          <w:rFonts w:ascii="Trebuchet MS" w:hAnsi="Trebuchet MS"/>
        </w:rPr>
        <w:t xml:space="preserve">policy directions and he would revert </w:t>
      </w:r>
      <w:proofErr w:type="gramStart"/>
      <w:r w:rsidR="00B41E9D">
        <w:rPr>
          <w:rFonts w:ascii="Trebuchet MS" w:hAnsi="Trebuchet MS"/>
        </w:rPr>
        <w:t>at a later date</w:t>
      </w:r>
      <w:proofErr w:type="gramEnd"/>
      <w:r w:rsidR="00B41E9D">
        <w:rPr>
          <w:rFonts w:ascii="Trebuchet MS" w:hAnsi="Trebuchet MS"/>
        </w:rPr>
        <w:t xml:space="preserve"> </w:t>
      </w:r>
      <w:r w:rsidR="00236C8A">
        <w:rPr>
          <w:rFonts w:ascii="Trebuchet MS" w:hAnsi="Trebuchet MS"/>
        </w:rPr>
        <w:t>with a clear process.</w:t>
      </w:r>
      <w:r w:rsidR="009764AF">
        <w:rPr>
          <w:rFonts w:ascii="Trebuchet MS" w:hAnsi="Trebuchet MS"/>
        </w:rPr>
        <w:t xml:space="preserve"> </w:t>
      </w:r>
    </w:p>
    <w:p w14:paraId="1DCF0179" w14:textId="77777777" w:rsidR="00DD45B0" w:rsidRPr="00DD45B0" w:rsidRDefault="00DD45B0" w:rsidP="00DD45B0">
      <w:pPr>
        <w:pStyle w:val="ListParagraph"/>
        <w:rPr>
          <w:rFonts w:ascii="Trebuchet MS" w:hAnsi="Trebuchet MS"/>
        </w:rPr>
      </w:pPr>
    </w:p>
    <w:p w14:paraId="189FBBE2" w14:textId="7A23F61D" w:rsidR="00B0782F" w:rsidRDefault="00B0782F" w:rsidP="00E87FCB">
      <w:pPr>
        <w:pStyle w:val="ListParagraph"/>
        <w:numPr>
          <w:ilvl w:val="1"/>
          <w:numId w:val="34"/>
        </w:numPr>
        <w:ind w:left="854" w:hanging="570"/>
        <w:rPr>
          <w:rFonts w:ascii="Trebuchet MS" w:hAnsi="Trebuchet MS"/>
        </w:rPr>
      </w:pPr>
      <w:r>
        <w:rPr>
          <w:rFonts w:ascii="Trebuchet MS" w:hAnsi="Trebuchet MS"/>
        </w:rPr>
        <w:t xml:space="preserve">The Chair thanked the Board for </w:t>
      </w:r>
      <w:r w:rsidR="004454BF">
        <w:rPr>
          <w:rFonts w:ascii="Trebuchet MS" w:hAnsi="Trebuchet MS"/>
        </w:rPr>
        <w:t>points well made</w:t>
      </w:r>
      <w:r w:rsidR="00265519">
        <w:rPr>
          <w:rFonts w:ascii="Trebuchet MS" w:hAnsi="Trebuchet MS"/>
        </w:rPr>
        <w:t>; they would</w:t>
      </w:r>
      <w:r w:rsidR="004454BF">
        <w:rPr>
          <w:rFonts w:ascii="Trebuchet MS" w:hAnsi="Trebuchet MS"/>
        </w:rPr>
        <w:t xml:space="preserve"> be taken onboard moving forward.</w:t>
      </w:r>
    </w:p>
    <w:p w14:paraId="727D4EE8" w14:textId="77777777" w:rsidR="005C11D7" w:rsidRPr="00C21F62" w:rsidRDefault="005C11D7" w:rsidP="005C11D7">
      <w:pPr>
        <w:pStyle w:val="ListParagraph"/>
        <w:ind w:left="854"/>
        <w:rPr>
          <w:rFonts w:ascii="Trebuchet MS" w:hAnsi="Trebuchet MS"/>
        </w:rPr>
      </w:pPr>
    </w:p>
    <w:p w14:paraId="4C4916BD" w14:textId="546256F6" w:rsidR="00FE726D" w:rsidRDefault="005F09C5" w:rsidP="001B0F75">
      <w:pPr>
        <w:pStyle w:val="ListParagraph"/>
        <w:numPr>
          <w:ilvl w:val="0"/>
          <w:numId w:val="1"/>
        </w:numPr>
        <w:rPr>
          <w:rFonts w:ascii="Trebuchet MS" w:hAnsi="Trebuchet MS"/>
          <w:b/>
          <w:bCs/>
        </w:rPr>
      </w:pPr>
      <w:r w:rsidRPr="001B0F75">
        <w:rPr>
          <w:rFonts w:ascii="Trebuchet MS" w:hAnsi="Trebuchet MS"/>
          <w:b/>
          <w:bCs/>
        </w:rPr>
        <w:t>C</w:t>
      </w:r>
      <w:r w:rsidR="006D1331">
        <w:rPr>
          <w:rFonts w:ascii="Trebuchet MS" w:hAnsi="Trebuchet MS"/>
          <w:b/>
          <w:bCs/>
        </w:rPr>
        <w:t>HIEF EXECUTIVE REPORT</w:t>
      </w:r>
    </w:p>
    <w:p w14:paraId="5F34F740" w14:textId="77777777" w:rsidR="00466486" w:rsidRDefault="00466486" w:rsidP="00466486">
      <w:pPr>
        <w:pStyle w:val="ListParagraph"/>
        <w:ind w:left="854"/>
        <w:rPr>
          <w:rFonts w:ascii="Trebuchet MS" w:hAnsi="Trebuchet MS"/>
        </w:rPr>
      </w:pPr>
    </w:p>
    <w:p w14:paraId="01A9C928" w14:textId="225BA1FF" w:rsidR="009304EE" w:rsidRPr="00AC5A25" w:rsidRDefault="000976AE" w:rsidP="00994B52">
      <w:pPr>
        <w:pStyle w:val="ListParagraph"/>
        <w:numPr>
          <w:ilvl w:val="1"/>
          <w:numId w:val="35"/>
        </w:numPr>
        <w:tabs>
          <w:tab w:val="left" w:pos="851"/>
        </w:tabs>
        <w:spacing w:after="0" w:line="240" w:lineRule="auto"/>
        <w:ind w:hanging="502"/>
        <w:rPr>
          <w:rFonts w:ascii="Trebuchet MS" w:hAnsi="Trebuchet MS"/>
        </w:rPr>
      </w:pPr>
      <w:r w:rsidRPr="00AC5A25">
        <w:rPr>
          <w:rFonts w:ascii="Trebuchet MS" w:hAnsi="Trebuchet MS"/>
        </w:rPr>
        <w:lastRenderedPageBreak/>
        <w:t>David int</w:t>
      </w:r>
      <w:r w:rsidR="006D3F9A" w:rsidRPr="00AC5A25">
        <w:rPr>
          <w:rFonts w:ascii="Trebuchet MS" w:hAnsi="Trebuchet MS"/>
        </w:rPr>
        <w:t xml:space="preserve">roduced the report </w:t>
      </w:r>
      <w:r w:rsidR="00AA3C6F" w:rsidRPr="00AC5A25">
        <w:rPr>
          <w:rFonts w:ascii="Trebuchet MS" w:hAnsi="Trebuchet MS"/>
        </w:rPr>
        <w:t xml:space="preserve">highlighting </w:t>
      </w:r>
      <w:r w:rsidR="009E6AA8" w:rsidRPr="00AC5A25">
        <w:rPr>
          <w:rFonts w:ascii="Trebuchet MS" w:hAnsi="Trebuchet MS"/>
        </w:rPr>
        <w:t xml:space="preserve">the Fund’s </w:t>
      </w:r>
      <w:r w:rsidR="005E45D0" w:rsidRPr="00AC5A25">
        <w:rPr>
          <w:rFonts w:ascii="Trebuchet MS" w:hAnsi="Trebuchet MS"/>
        </w:rPr>
        <w:t>core activities since the last Board meeting</w:t>
      </w:r>
      <w:r w:rsidR="000B0E4C">
        <w:rPr>
          <w:rFonts w:ascii="Trebuchet MS" w:hAnsi="Trebuchet MS"/>
        </w:rPr>
        <w:t>. H</w:t>
      </w:r>
      <w:r w:rsidR="0060546F" w:rsidRPr="00AC5A25">
        <w:rPr>
          <w:rFonts w:ascii="Trebuchet MS" w:hAnsi="Trebuchet MS"/>
        </w:rPr>
        <w:t>e mentioned progress achieved in reporting impact and the</w:t>
      </w:r>
      <w:r w:rsidR="003A7A01" w:rsidRPr="00AC5A25">
        <w:rPr>
          <w:rFonts w:ascii="Trebuchet MS" w:hAnsi="Trebuchet MS"/>
        </w:rPr>
        <w:t xml:space="preserve"> </w:t>
      </w:r>
      <w:r w:rsidR="00B05D06" w:rsidRPr="00AC5A25">
        <w:rPr>
          <w:rFonts w:ascii="Trebuchet MS" w:hAnsi="Trebuchet MS"/>
        </w:rPr>
        <w:t>production of the first impact report to be</w:t>
      </w:r>
      <w:r w:rsidR="00294C82" w:rsidRPr="00AC5A25">
        <w:rPr>
          <w:rFonts w:ascii="Trebuchet MS" w:hAnsi="Trebuchet MS"/>
        </w:rPr>
        <w:t xml:space="preserve"> soon</w:t>
      </w:r>
      <w:r w:rsidR="00B05D06" w:rsidRPr="00AC5A25">
        <w:rPr>
          <w:rFonts w:ascii="Trebuchet MS" w:hAnsi="Trebuchet MS"/>
        </w:rPr>
        <w:t xml:space="preserve"> followed by a second </w:t>
      </w:r>
      <w:r w:rsidR="00F158B5" w:rsidRPr="00AC5A25">
        <w:rPr>
          <w:rFonts w:ascii="Trebuchet MS" w:hAnsi="Trebuchet MS"/>
        </w:rPr>
        <w:t>report</w:t>
      </w:r>
      <w:r w:rsidR="004C30F9" w:rsidRPr="00AC5A25">
        <w:rPr>
          <w:rFonts w:ascii="Trebuchet MS" w:hAnsi="Trebuchet MS"/>
        </w:rPr>
        <w:t xml:space="preserve">, early preparations </w:t>
      </w:r>
      <w:r w:rsidR="00CF1D92" w:rsidRPr="00AC5A25">
        <w:rPr>
          <w:rFonts w:ascii="Trebuchet MS" w:hAnsi="Trebuchet MS"/>
        </w:rPr>
        <w:t>prior to the spending review and policy directions</w:t>
      </w:r>
      <w:r w:rsidR="0073378D" w:rsidRPr="00AC5A25">
        <w:rPr>
          <w:rFonts w:ascii="Trebuchet MS" w:hAnsi="Trebuchet MS"/>
        </w:rPr>
        <w:t>, the DCMS inquiry into the culture of the Fund</w:t>
      </w:r>
      <w:r w:rsidR="004B2BC4" w:rsidRPr="00AC5A25">
        <w:rPr>
          <w:rFonts w:ascii="Trebuchet MS" w:hAnsi="Trebuchet MS"/>
        </w:rPr>
        <w:t xml:space="preserve"> and the work </w:t>
      </w:r>
      <w:r w:rsidR="00294C82" w:rsidRPr="00AC5A25">
        <w:rPr>
          <w:rFonts w:ascii="Trebuchet MS" w:hAnsi="Trebuchet MS"/>
        </w:rPr>
        <w:t xml:space="preserve">on </w:t>
      </w:r>
      <w:r w:rsidR="004B2BC4" w:rsidRPr="00AC5A25">
        <w:rPr>
          <w:rFonts w:ascii="Trebuchet MS" w:hAnsi="Trebuchet MS"/>
        </w:rPr>
        <w:t>stakeholder engagement</w:t>
      </w:r>
      <w:r w:rsidR="00CB477F" w:rsidRPr="00AC5A25">
        <w:rPr>
          <w:rFonts w:ascii="Trebuchet MS" w:hAnsi="Trebuchet MS"/>
        </w:rPr>
        <w:t xml:space="preserve">. </w:t>
      </w:r>
      <w:r w:rsidR="00606C01">
        <w:rPr>
          <w:rFonts w:ascii="Trebuchet MS" w:hAnsi="Trebuchet MS"/>
        </w:rPr>
        <w:t>H</w:t>
      </w:r>
      <w:r w:rsidR="00CB477F" w:rsidRPr="00AC5A25">
        <w:rPr>
          <w:rFonts w:ascii="Trebuchet MS" w:hAnsi="Trebuchet MS"/>
        </w:rPr>
        <w:t xml:space="preserve">e congratulated </w:t>
      </w:r>
      <w:r w:rsidR="003E03DA" w:rsidRPr="00AC5A25">
        <w:rPr>
          <w:rFonts w:ascii="Trebuchet MS" w:hAnsi="Trebuchet MS"/>
        </w:rPr>
        <w:t xml:space="preserve">the team who had supported John Rose in preparing for his appearance in </w:t>
      </w:r>
      <w:r w:rsidR="00D57E65" w:rsidRPr="00AC5A25">
        <w:rPr>
          <w:rFonts w:ascii="Trebuchet MS" w:hAnsi="Trebuchet MS"/>
        </w:rPr>
        <w:t>front of the Public Accounts C</w:t>
      </w:r>
      <w:r w:rsidR="00C41194" w:rsidRPr="00AC5A25">
        <w:rPr>
          <w:rFonts w:ascii="Trebuchet MS" w:hAnsi="Trebuchet MS"/>
        </w:rPr>
        <w:t>ommitt</w:t>
      </w:r>
      <w:r w:rsidR="00D57E65" w:rsidRPr="00AC5A25">
        <w:rPr>
          <w:rFonts w:ascii="Trebuchet MS" w:hAnsi="Trebuchet MS"/>
        </w:rPr>
        <w:t>ee. John had been able to give a strong account of the work of the Fund during the Covid support programme.</w:t>
      </w:r>
      <w:r w:rsidR="00112E03" w:rsidRPr="00AC5A25">
        <w:rPr>
          <w:rFonts w:ascii="Trebuchet MS" w:hAnsi="Trebuchet MS"/>
        </w:rPr>
        <w:t xml:space="preserve"> </w:t>
      </w:r>
      <w:r w:rsidR="008F629F" w:rsidRPr="00AC5A25">
        <w:rPr>
          <w:rFonts w:ascii="Trebuchet MS" w:hAnsi="Trebuchet MS"/>
        </w:rPr>
        <w:t xml:space="preserve"> </w:t>
      </w:r>
      <w:r w:rsidR="00C43F6F" w:rsidRPr="00AC5A25">
        <w:rPr>
          <w:rFonts w:ascii="Trebuchet MS" w:hAnsi="Trebuchet MS"/>
        </w:rPr>
        <w:t xml:space="preserve">The past year </w:t>
      </w:r>
      <w:r w:rsidR="008F629F" w:rsidRPr="00AC5A25">
        <w:rPr>
          <w:rFonts w:ascii="Trebuchet MS" w:hAnsi="Trebuchet MS"/>
        </w:rPr>
        <w:t xml:space="preserve">had been </w:t>
      </w:r>
      <w:r w:rsidR="00E835F5" w:rsidRPr="00AC5A25">
        <w:rPr>
          <w:rFonts w:ascii="Trebuchet MS" w:hAnsi="Trebuchet MS"/>
        </w:rPr>
        <w:t xml:space="preserve">the busiest </w:t>
      </w:r>
      <w:r w:rsidR="00465306" w:rsidRPr="00AC5A25">
        <w:rPr>
          <w:rFonts w:ascii="Trebuchet MS" w:hAnsi="Trebuchet MS"/>
        </w:rPr>
        <w:t>on record</w:t>
      </w:r>
      <w:r w:rsidR="00E835F5" w:rsidRPr="00AC5A25">
        <w:rPr>
          <w:rFonts w:ascii="Trebuchet MS" w:hAnsi="Trebuchet MS"/>
        </w:rPr>
        <w:t xml:space="preserve"> for the Fund a</w:t>
      </w:r>
      <w:r w:rsidR="009A4970" w:rsidRPr="00AC5A25">
        <w:rPr>
          <w:rFonts w:ascii="Trebuchet MS" w:hAnsi="Trebuchet MS"/>
        </w:rPr>
        <w:t xml:space="preserve">nd </w:t>
      </w:r>
      <w:r w:rsidR="008F629F" w:rsidRPr="00AC5A25">
        <w:rPr>
          <w:rFonts w:ascii="Trebuchet MS" w:hAnsi="Trebuchet MS"/>
        </w:rPr>
        <w:t xml:space="preserve">David </w:t>
      </w:r>
      <w:r w:rsidR="00CB4AF8">
        <w:rPr>
          <w:rFonts w:ascii="Trebuchet MS" w:hAnsi="Trebuchet MS"/>
        </w:rPr>
        <w:t>praised</w:t>
      </w:r>
      <w:r w:rsidR="00B740BC" w:rsidRPr="00AC5A25">
        <w:rPr>
          <w:rFonts w:ascii="Trebuchet MS" w:hAnsi="Trebuchet MS"/>
        </w:rPr>
        <w:t xml:space="preserve"> staff</w:t>
      </w:r>
      <w:r w:rsidR="00855EA7">
        <w:rPr>
          <w:rFonts w:ascii="Trebuchet MS" w:hAnsi="Trebuchet MS"/>
        </w:rPr>
        <w:t xml:space="preserve"> for their </w:t>
      </w:r>
      <w:r w:rsidR="00C82917">
        <w:rPr>
          <w:rFonts w:ascii="Trebuchet MS" w:hAnsi="Trebuchet MS"/>
        </w:rPr>
        <w:t>work</w:t>
      </w:r>
      <w:r w:rsidR="00E41BFA" w:rsidRPr="00AC5A25">
        <w:rPr>
          <w:rFonts w:ascii="Trebuchet MS" w:hAnsi="Trebuchet MS"/>
        </w:rPr>
        <w:t>. Th</w:t>
      </w:r>
      <w:r w:rsidR="00831D1E" w:rsidRPr="00AC5A25">
        <w:rPr>
          <w:rFonts w:ascii="Trebuchet MS" w:hAnsi="Trebuchet MS"/>
        </w:rPr>
        <w:t xml:space="preserve">e priority </w:t>
      </w:r>
      <w:r w:rsidR="00260D9A" w:rsidRPr="00AC5A25">
        <w:rPr>
          <w:rFonts w:ascii="Trebuchet MS" w:hAnsi="Trebuchet MS"/>
        </w:rPr>
        <w:t xml:space="preserve">for the interim Chief Executive working closely with the senior executive </w:t>
      </w:r>
      <w:r w:rsidR="00E41BFA" w:rsidRPr="00AC5A25">
        <w:rPr>
          <w:rFonts w:ascii="Trebuchet MS" w:hAnsi="Trebuchet MS"/>
        </w:rPr>
        <w:t xml:space="preserve">team </w:t>
      </w:r>
      <w:r w:rsidR="006A3442" w:rsidRPr="00AC5A25">
        <w:rPr>
          <w:rFonts w:ascii="Trebuchet MS" w:hAnsi="Trebuchet MS"/>
        </w:rPr>
        <w:t>was to emerge through the pandemic as a strong and purposeful organi</w:t>
      </w:r>
      <w:r w:rsidR="0022541E" w:rsidRPr="00AC5A25">
        <w:rPr>
          <w:rFonts w:ascii="Trebuchet MS" w:hAnsi="Trebuchet MS"/>
        </w:rPr>
        <w:t>sation</w:t>
      </w:r>
      <w:r w:rsidR="009304EE" w:rsidRPr="00AC5A25">
        <w:rPr>
          <w:rFonts w:ascii="Trebuchet MS" w:hAnsi="Trebuchet MS"/>
        </w:rPr>
        <w:t xml:space="preserve">. He was </w:t>
      </w:r>
      <w:r w:rsidR="00C82917">
        <w:rPr>
          <w:rFonts w:ascii="Trebuchet MS" w:hAnsi="Trebuchet MS"/>
        </w:rPr>
        <w:t xml:space="preserve">also </w:t>
      </w:r>
      <w:r w:rsidR="009304EE" w:rsidRPr="00AC5A25">
        <w:rPr>
          <w:rFonts w:ascii="Trebuchet MS" w:hAnsi="Trebuchet MS"/>
        </w:rPr>
        <w:t xml:space="preserve">engaging </w:t>
      </w:r>
      <w:r w:rsidR="00A55111" w:rsidRPr="00AC5A25">
        <w:rPr>
          <w:rFonts w:ascii="Trebuchet MS" w:hAnsi="Trebuchet MS"/>
        </w:rPr>
        <w:t xml:space="preserve">directly </w:t>
      </w:r>
      <w:r w:rsidR="009304EE" w:rsidRPr="00AC5A25">
        <w:rPr>
          <w:rFonts w:ascii="Trebuchet MS" w:hAnsi="Trebuchet MS"/>
        </w:rPr>
        <w:t xml:space="preserve">with staff around future direction, </w:t>
      </w:r>
      <w:proofErr w:type="gramStart"/>
      <w:r w:rsidR="009304EE" w:rsidRPr="00AC5A25">
        <w:rPr>
          <w:rFonts w:ascii="Trebuchet MS" w:hAnsi="Trebuchet MS"/>
        </w:rPr>
        <w:t>purpose</w:t>
      </w:r>
      <w:proofErr w:type="gramEnd"/>
      <w:r w:rsidR="009304EE" w:rsidRPr="00AC5A25">
        <w:rPr>
          <w:rFonts w:ascii="Trebuchet MS" w:hAnsi="Trebuchet MS"/>
        </w:rPr>
        <w:t xml:space="preserve"> and priorities.</w:t>
      </w:r>
    </w:p>
    <w:p w14:paraId="5A25648B" w14:textId="77777777" w:rsidR="00A55111" w:rsidRDefault="00A55111" w:rsidP="00A55111">
      <w:pPr>
        <w:pStyle w:val="ListParagraph"/>
        <w:tabs>
          <w:tab w:val="left" w:pos="851"/>
        </w:tabs>
        <w:ind w:left="709"/>
        <w:rPr>
          <w:rFonts w:ascii="Trebuchet MS" w:hAnsi="Trebuchet MS"/>
        </w:rPr>
      </w:pPr>
    </w:p>
    <w:p w14:paraId="560C3B0D" w14:textId="7282C547" w:rsidR="00983317" w:rsidRDefault="00B76FA6" w:rsidP="00994B52">
      <w:pPr>
        <w:pStyle w:val="ListParagraph"/>
        <w:numPr>
          <w:ilvl w:val="1"/>
          <w:numId w:val="35"/>
        </w:numPr>
        <w:tabs>
          <w:tab w:val="left" w:pos="851"/>
        </w:tabs>
        <w:spacing w:after="0" w:line="240" w:lineRule="auto"/>
        <w:ind w:hanging="502"/>
        <w:rPr>
          <w:rFonts w:ascii="Trebuchet MS" w:hAnsi="Trebuchet MS"/>
        </w:rPr>
      </w:pPr>
      <w:r>
        <w:rPr>
          <w:rFonts w:ascii="Trebuchet MS" w:hAnsi="Trebuchet MS"/>
        </w:rPr>
        <w:t>Referring to E</w:t>
      </w:r>
      <w:r w:rsidR="001304A5">
        <w:rPr>
          <w:rFonts w:ascii="Trebuchet MS" w:hAnsi="Trebuchet MS"/>
        </w:rPr>
        <w:t xml:space="preserve">quity, </w:t>
      </w:r>
      <w:proofErr w:type="gramStart"/>
      <w:r>
        <w:rPr>
          <w:rFonts w:ascii="Trebuchet MS" w:hAnsi="Trebuchet MS"/>
        </w:rPr>
        <w:t>D</w:t>
      </w:r>
      <w:r w:rsidR="001304A5">
        <w:rPr>
          <w:rFonts w:ascii="Trebuchet MS" w:hAnsi="Trebuchet MS"/>
        </w:rPr>
        <w:t>iversity</w:t>
      </w:r>
      <w:proofErr w:type="gramEnd"/>
      <w:r w:rsidR="001304A5">
        <w:rPr>
          <w:rFonts w:ascii="Trebuchet MS" w:hAnsi="Trebuchet MS"/>
        </w:rPr>
        <w:t xml:space="preserve"> and </w:t>
      </w:r>
      <w:r>
        <w:rPr>
          <w:rFonts w:ascii="Trebuchet MS" w:hAnsi="Trebuchet MS"/>
        </w:rPr>
        <w:t>I</w:t>
      </w:r>
      <w:r w:rsidR="001304A5">
        <w:rPr>
          <w:rFonts w:ascii="Trebuchet MS" w:hAnsi="Trebuchet MS"/>
        </w:rPr>
        <w:t>nclusion</w:t>
      </w:r>
      <w:r w:rsidR="00A92BA8">
        <w:rPr>
          <w:rFonts w:ascii="Trebuchet MS" w:hAnsi="Trebuchet MS"/>
        </w:rPr>
        <w:t xml:space="preserve"> (EDI)</w:t>
      </w:r>
      <w:r>
        <w:rPr>
          <w:rFonts w:ascii="Trebuchet MS" w:hAnsi="Trebuchet MS"/>
        </w:rPr>
        <w:t xml:space="preserve"> David referenced </w:t>
      </w:r>
      <w:r w:rsidR="00FA0E41">
        <w:rPr>
          <w:rFonts w:ascii="Trebuchet MS" w:hAnsi="Trebuchet MS"/>
        </w:rPr>
        <w:t xml:space="preserve">increased engagement with </w:t>
      </w:r>
      <w:r w:rsidR="00CE2BA7">
        <w:rPr>
          <w:rFonts w:ascii="Trebuchet MS" w:hAnsi="Trebuchet MS"/>
        </w:rPr>
        <w:t>staff</w:t>
      </w:r>
      <w:r w:rsidR="00E00016">
        <w:rPr>
          <w:rFonts w:ascii="Trebuchet MS" w:hAnsi="Trebuchet MS"/>
        </w:rPr>
        <w:t xml:space="preserve"> and </w:t>
      </w:r>
      <w:r w:rsidR="00CE2BA7">
        <w:rPr>
          <w:rFonts w:ascii="Trebuchet MS" w:hAnsi="Trebuchet MS"/>
        </w:rPr>
        <w:t>the</w:t>
      </w:r>
      <w:r w:rsidR="005608F7">
        <w:rPr>
          <w:rFonts w:ascii="Trebuchet MS" w:hAnsi="Trebuchet MS"/>
        </w:rPr>
        <w:t xml:space="preserve"> creation of an </w:t>
      </w:r>
      <w:r w:rsidR="00F72BF5">
        <w:rPr>
          <w:rFonts w:ascii="Trebuchet MS" w:hAnsi="Trebuchet MS"/>
        </w:rPr>
        <w:t xml:space="preserve">EDI </w:t>
      </w:r>
      <w:r w:rsidR="005608F7">
        <w:rPr>
          <w:rFonts w:ascii="Trebuchet MS" w:hAnsi="Trebuchet MS"/>
        </w:rPr>
        <w:t>executive steering group</w:t>
      </w:r>
      <w:r w:rsidR="00670B15">
        <w:rPr>
          <w:rFonts w:ascii="Trebuchet MS" w:hAnsi="Trebuchet MS"/>
        </w:rPr>
        <w:t xml:space="preserve">. He </w:t>
      </w:r>
      <w:r w:rsidR="00DF2E54">
        <w:rPr>
          <w:rFonts w:ascii="Trebuchet MS" w:hAnsi="Trebuchet MS"/>
        </w:rPr>
        <w:t xml:space="preserve">informed </w:t>
      </w:r>
      <w:r w:rsidR="004903C3">
        <w:rPr>
          <w:rFonts w:ascii="Trebuchet MS" w:hAnsi="Trebuchet MS"/>
        </w:rPr>
        <w:t xml:space="preserve">the </w:t>
      </w:r>
      <w:r w:rsidR="00DF2E54">
        <w:rPr>
          <w:rFonts w:ascii="Trebuchet MS" w:hAnsi="Trebuchet MS"/>
        </w:rPr>
        <w:t xml:space="preserve">Board that the </w:t>
      </w:r>
      <w:r w:rsidR="00A92BA8">
        <w:rPr>
          <w:rFonts w:ascii="Trebuchet MS" w:hAnsi="Trebuchet MS"/>
        </w:rPr>
        <w:t>A</w:t>
      </w:r>
      <w:r w:rsidR="00DF2E54">
        <w:rPr>
          <w:rFonts w:ascii="Trebuchet MS" w:hAnsi="Trebuchet MS"/>
        </w:rPr>
        <w:t xml:space="preserve">nnual </w:t>
      </w:r>
      <w:r w:rsidR="00A92BA8">
        <w:rPr>
          <w:rFonts w:ascii="Trebuchet MS" w:hAnsi="Trebuchet MS"/>
        </w:rPr>
        <w:t>R</w:t>
      </w:r>
      <w:r w:rsidR="00DF2E54">
        <w:rPr>
          <w:rFonts w:ascii="Trebuchet MS" w:hAnsi="Trebuchet MS"/>
        </w:rPr>
        <w:t xml:space="preserve">eport and </w:t>
      </w:r>
      <w:r w:rsidR="00A92BA8">
        <w:rPr>
          <w:rFonts w:ascii="Trebuchet MS" w:hAnsi="Trebuchet MS"/>
        </w:rPr>
        <w:t>A</w:t>
      </w:r>
      <w:r w:rsidR="00DF2E54">
        <w:rPr>
          <w:rFonts w:ascii="Trebuchet MS" w:hAnsi="Trebuchet MS"/>
        </w:rPr>
        <w:t xml:space="preserve">ccounts may be delayed </w:t>
      </w:r>
      <w:r w:rsidR="00F31F6F">
        <w:rPr>
          <w:rFonts w:ascii="Trebuchet MS" w:hAnsi="Trebuchet MS"/>
        </w:rPr>
        <w:t xml:space="preserve">until September </w:t>
      </w:r>
      <w:r w:rsidR="00AB02EC">
        <w:rPr>
          <w:rFonts w:ascii="Trebuchet MS" w:hAnsi="Trebuchet MS"/>
        </w:rPr>
        <w:t xml:space="preserve">to complete </w:t>
      </w:r>
      <w:r w:rsidR="004903C3">
        <w:rPr>
          <w:rFonts w:ascii="Trebuchet MS" w:hAnsi="Trebuchet MS"/>
        </w:rPr>
        <w:t xml:space="preserve">the </w:t>
      </w:r>
      <w:r w:rsidR="00AB02EC">
        <w:rPr>
          <w:rFonts w:ascii="Trebuchet MS" w:hAnsi="Trebuchet MS"/>
        </w:rPr>
        <w:t xml:space="preserve">post event assurance work around </w:t>
      </w:r>
      <w:r w:rsidR="00983317">
        <w:rPr>
          <w:rFonts w:ascii="Trebuchet MS" w:hAnsi="Trebuchet MS"/>
        </w:rPr>
        <w:t xml:space="preserve">TNLCF </w:t>
      </w:r>
      <w:r w:rsidR="006053FA">
        <w:rPr>
          <w:rFonts w:ascii="Trebuchet MS" w:hAnsi="Trebuchet MS"/>
        </w:rPr>
        <w:t>C</w:t>
      </w:r>
      <w:r w:rsidR="00AB02EC">
        <w:rPr>
          <w:rFonts w:ascii="Trebuchet MS" w:hAnsi="Trebuchet MS"/>
        </w:rPr>
        <w:t>ovid delivery programmes</w:t>
      </w:r>
      <w:r w:rsidR="00BB7C3E">
        <w:rPr>
          <w:rFonts w:ascii="Trebuchet MS" w:hAnsi="Trebuchet MS"/>
        </w:rPr>
        <w:t>. He thanked Board members who had shared co</w:t>
      </w:r>
      <w:r w:rsidR="00384B35">
        <w:rPr>
          <w:rFonts w:ascii="Trebuchet MS" w:hAnsi="Trebuchet MS"/>
        </w:rPr>
        <w:t>mme</w:t>
      </w:r>
      <w:r w:rsidR="001E40DF">
        <w:rPr>
          <w:rFonts w:ascii="Trebuchet MS" w:hAnsi="Trebuchet MS"/>
        </w:rPr>
        <w:t xml:space="preserve">nts on the </w:t>
      </w:r>
      <w:r w:rsidR="00983317">
        <w:rPr>
          <w:rFonts w:ascii="Trebuchet MS" w:hAnsi="Trebuchet MS"/>
        </w:rPr>
        <w:t>report</w:t>
      </w:r>
      <w:r w:rsidR="00883B81">
        <w:rPr>
          <w:rFonts w:ascii="Trebuchet MS" w:hAnsi="Trebuchet MS"/>
        </w:rPr>
        <w:t>.</w:t>
      </w:r>
    </w:p>
    <w:p w14:paraId="2E424D3F" w14:textId="77777777" w:rsidR="00983317" w:rsidRPr="00983317" w:rsidRDefault="00983317" w:rsidP="00983317">
      <w:pPr>
        <w:pStyle w:val="ListParagraph"/>
        <w:rPr>
          <w:rFonts w:ascii="Trebuchet MS" w:hAnsi="Trebuchet MS"/>
        </w:rPr>
      </w:pPr>
    </w:p>
    <w:p w14:paraId="11460325" w14:textId="3BB7C982" w:rsidR="000C14C8" w:rsidRDefault="00983317" w:rsidP="00AF5822">
      <w:pPr>
        <w:pStyle w:val="ListParagraph"/>
        <w:numPr>
          <w:ilvl w:val="1"/>
          <w:numId w:val="35"/>
        </w:numPr>
        <w:tabs>
          <w:tab w:val="left" w:pos="851"/>
        </w:tabs>
        <w:ind w:left="709" w:hanging="502"/>
        <w:rPr>
          <w:rFonts w:ascii="Trebuchet MS" w:hAnsi="Trebuchet MS"/>
        </w:rPr>
      </w:pPr>
      <w:r>
        <w:rPr>
          <w:rFonts w:ascii="Trebuchet MS" w:hAnsi="Trebuchet MS"/>
        </w:rPr>
        <w:t xml:space="preserve">The </w:t>
      </w:r>
      <w:r w:rsidR="00CE47A0" w:rsidRPr="00983317">
        <w:rPr>
          <w:rFonts w:ascii="Trebuchet MS" w:hAnsi="Trebuchet MS"/>
        </w:rPr>
        <w:t xml:space="preserve">Board raised the Levelling Up Fund </w:t>
      </w:r>
      <w:r w:rsidR="001D5F80" w:rsidRPr="00983317">
        <w:rPr>
          <w:rFonts w:ascii="Trebuchet MS" w:hAnsi="Trebuchet MS"/>
        </w:rPr>
        <w:t xml:space="preserve">and </w:t>
      </w:r>
      <w:r>
        <w:rPr>
          <w:rFonts w:ascii="Trebuchet MS" w:hAnsi="Trebuchet MS"/>
        </w:rPr>
        <w:t>TNLCF</w:t>
      </w:r>
      <w:r w:rsidR="00916DA7" w:rsidRPr="00983317">
        <w:rPr>
          <w:rFonts w:ascii="Trebuchet MS" w:hAnsi="Trebuchet MS"/>
        </w:rPr>
        <w:t xml:space="preserve"> involvement </w:t>
      </w:r>
      <w:r w:rsidR="00ED398F" w:rsidRPr="00983317">
        <w:rPr>
          <w:rFonts w:ascii="Trebuchet MS" w:hAnsi="Trebuchet MS"/>
        </w:rPr>
        <w:t>in that suppor</w:t>
      </w:r>
      <w:r w:rsidR="007969F8">
        <w:rPr>
          <w:rFonts w:ascii="Trebuchet MS" w:hAnsi="Trebuchet MS"/>
        </w:rPr>
        <w:t>t.</w:t>
      </w:r>
      <w:r w:rsidR="00042E6A" w:rsidRPr="00983317">
        <w:rPr>
          <w:rFonts w:ascii="Trebuchet MS" w:hAnsi="Trebuchet MS"/>
        </w:rPr>
        <w:t xml:space="preserve"> David reassured the Board that we had looked closely at the MHCLG definition of levelling </w:t>
      </w:r>
      <w:r w:rsidR="006053FA">
        <w:rPr>
          <w:rFonts w:ascii="Trebuchet MS" w:hAnsi="Trebuchet MS"/>
        </w:rPr>
        <w:t>up in the context of the</w:t>
      </w:r>
      <w:r w:rsidR="00042E6A" w:rsidRPr="00983317">
        <w:rPr>
          <w:rFonts w:ascii="Trebuchet MS" w:hAnsi="Trebuchet MS"/>
        </w:rPr>
        <w:t xml:space="preserve"> impact work </w:t>
      </w:r>
      <w:r w:rsidR="0073058E" w:rsidRPr="00983317">
        <w:rPr>
          <w:rFonts w:ascii="Trebuchet MS" w:hAnsi="Trebuchet MS"/>
        </w:rPr>
        <w:t>and understood our contribution in</w:t>
      </w:r>
      <w:r w:rsidR="00F5270D" w:rsidRPr="00983317">
        <w:rPr>
          <w:rFonts w:ascii="Trebuchet MS" w:hAnsi="Trebuchet MS"/>
        </w:rPr>
        <w:t xml:space="preserve"> the different local authorities</w:t>
      </w:r>
      <w:r w:rsidR="000C14C8">
        <w:rPr>
          <w:rFonts w:ascii="Trebuchet MS" w:hAnsi="Trebuchet MS"/>
        </w:rPr>
        <w:t xml:space="preserve">. </w:t>
      </w:r>
      <w:r w:rsidR="00CE2BA7">
        <w:rPr>
          <w:rFonts w:ascii="Trebuchet MS" w:hAnsi="Trebuchet MS"/>
        </w:rPr>
        <w:t>Moreover,</w:t>
      </w:r>
      <w:r w:rsidR="000C14C8">
        <w:rPr>
          <w:rFonts w:ascii="Trebuchet MS" w:hAnsi="Trebuchet MS"/>
        </w:rPr>
        <w:t xml:space="preserve"> the </w:t>
      </w:r>
      <w:r w:rsidR="00EE3165" w:rsidRPr="00983317">
        <w:rPr>
          <w:rFonts w:ascii="Trebuchet MS" w:hAnsi="Trebuchet MS"/>
        </w:rPr>
        <w:t xml:space="preserve">reach of </w:t>
      </w:r>
      <w:r w:rsidR="004A3D32">
        <w:rPr>
          <w:rFonts w:ascii="Trebuchet MS" w:hAnsi="Trebuchet MS"/>
        </w:rPr>
        <w:t>TNLCF f</w:t>
      </w:r>
      <w:r w:rsidR="00EE3165" w:rsidRPr="00983317">
        <w:rPr>
          <w:rFonts w:ascii="Trebuchet MS" w:hAnsi="Trebuchet MS"/>
        </w:rPr>
        <w:t>unding staff</w:t>
      </w:r>
      <w:r w:rsidR="00286F7B" w:rsidRPr="00983317">
        <w:rPr>
          <w:rFonts w:ascii="Trebuchet MS" w:hAnsi="Trebuchet MS"/>
        </w:rPr>
        <w:t xml:space="preserve"> could help </w:t>
      </w:r>
      <w:r w:rsidR="00820048">
        <w:rPr>
          <w:rFonts w:ascii="Trebuchet MS" w:hAnsi="Trebuchet MS"/>
        </w:rPr>
        <w:t>provide</w:t>
      </w:r>
      <w:r w:rsidR="00286F7B" w:rsidRPr="00983317">
        <w:rPr>
          <w:rFonts w:ascii="Trebuchet MS" w:hAnsi="Trebuchet MS"/>
        </w:rPr>
        <w:t xml:space="preserve"> an important contribution in both the national and local levelling up debate</w:t>
      </w:r>
      <w:r w:rsidR="00820048">
        <w:rPr>
          <w:rFonts w:ascii="Trebuchet MS" w:hAnsi="Trebuchet MS"/>
        </w:rPr>
        <w:t>s</w:t>
      </w:r>
      <w:r w:rsidR="00286F7B" w:rsidRPr="00983317">
        <w:rPr>
          <w:rFonts w:ascii="Trebuchet MS" w:hAnsi="Trebuchet MS"/>
        </w:rPr>
        <w:t>.</w:t>
      </w:r>
    </w:p>
    <w:p w14:paraId="45F36CB2" w14:textId="77777777" w:rsidR="000C14C8" w:rsidRPr="000C14C8" w:rsidRDefault="000C14C8" w:rsidP="000C14C8">
      <w:pPr>
        <w:pStyle w:val="ListParagraph"/>
        <w:rPr>
          <w:rFonts w:ascii="Trebuchet MS" w:hAnsi="Trebuchet MS"/>
        </w:rPr>
      </w:pPr>
    </w:p>
    <w:p w14:paraId="749E9FB1" w14:textId="1239A110" w:rsidR="00223480" w:rsidRDefault="00E22759" w:rsidP="00AF5822">
      <w:pPr>
        <w:pStyle w:val="ListParagraph"/>
        <w:numPr>
          <w:ilvl w:val="1"/>
          <w:numId w:val="35"/>
        </w:numPr>
        <w:tabs>
          <w:tab w:val="left" w:pos="851"/>
        </w:tabs>
        <w:ind w:left="709" w:hanging="502"/>
        <w:rPr>
          <w:rFonts w:ascii="Trebuchet MS" w:hAnsi="Trebuchet MS"/>
        </w:rPr>
      </w:pPr>
      <w:r>
        <w:rPr>
          <w:rFonts w:ascii="Trebuchet MS" w:hAnsi="Trebuchet MS"/>
        </w:rPr>
        <w:t>It was</w:t>
      </w:r>
      <w:r w:rsidR="00322A5F" w:rsidRPr="000C14C8">
        <w:rPr>
          <w:rFonts w:ascii="Trebuchet MS" w:hAnsi="Trebuchet MS"/>
        </w:rPr>
        <w:t xml:space="preserve"> noted that a letter from the BAME staff network </w:t>
      </w:r>
      <w:r w:rsidR="00D749FA">
        <w:rPr>
          <w:rFonts w:ascii="Trebuchet MS" w:hAnsi="Trebuchet MS"/>
        </w:rPr>
        <w:t xml:space="preserve">addressed </w:t>
      </w:r>
      <w:r w:rsidR="00C101E0" w:rsidRPr="000C14C8">
        <w:rPr>
          <w:rFonts w:ascii="Trebuchet MS" w:hAnsi="Trebuchet MS"/>
        </w:rPr>
        <w:t xml:space="preserve">to the senior management team had been followed by a series of discussions between </w:t>
      </w:r>
      <w:r w:rsidR="00284F2F" w:rsidRPr="000C14C8">
        <w:rPr>
          <w:rFonts w:ascii="Trebuchet MS" w:hAnsi="Trebuchet MS"/>
        </w:rPr>
        <w:t>staff and the executive</w:t>
      </w:r>
      <w:r w:rsidR="0052764C">
        <w:rPr>
          <w:rFonts w:ascii="Trebuchet MS" w:hAnsi="Trebuchet MS"/>
        </w:rPr>
        <w:t xml:space="preserve"> and previous and current Interim CEO</w:t>
      </w:r>
      <w:r w:rsidR="00542FA4" w:rsidRPr="000C14C8">
        <w:rPr>
          <w:rFonts w:ascii="Trebuchet MS" w:hAnsi="Trebuchet MS"/>
        </w:rPr>
        <w:t xml:space="preserve">. </w:t>
      </w:r>
      <w:r w:rsidR="004F0163" w:rsidRPr="000C14C8">
        <w:rPr>
          <w:rFonts w:ascii="Trebuchet MS" w:hAnsi="Trebuchet MS"/>
        </w:rPr>
        <w:t>An in-d</w:t>
      </w:r>
      <w:r w:rsidR="000343F1" w:rsidRPr="000C14C8">
        <w:rPr>
          <w:rFonts w:ascii="Trebuchet MS" w:hAnsi="Trebuchet MS"/>
        </w:rPr>
        <w:t>ep</w:t>
      </w:r>
      <w:r w:rsidR="00C2451C" w:rsidRPr="000C14C8">
        <w:rPr>
          <w:rFonts w:ascii="Trebuchet MS" w:hAnsi="Trebuchet MS"/>
        </w:rPr>
        <w:t xml:space="preserve">th discussion would be scheduled at the September Board meeting to look </w:t>
      </w:r>
      <w:r w:rsidR="000343F1" w:rsidRPr="000C14C8">
        <w:rPr>
          <w:rFonts w:ascii="Trebuchet MS" w:hAnsi="Trebuchet MS"/>
        </w:rPr>
        <w:t>at the wider issue</w:t>
      </w:r>
      <w:r w:rsidR="008548FE" w:rsidRPr="000C14C8">
        <w:rPr>
          <w:rFonts w:ascii="Trebuchet MS" w:hAnsi="Trebuchet MS"/>
        </w:rPr>
        <w:t xml:space="preserve"> of diversity and inclusion</w:t>
      </w:r>
      <w:r w:rsidR="000343F1" w:rsidRPr="000C14C8">
        <w:rPr>
          <w:rFonts w:ascii="Trebuchet MS" w:hAnsi="Trebuchet MS"/>
        </w:rPr>
        <w:t xml:space="preserve">, particularly in the </w:t>
      </w:r>
      <w:r w:rsidR="00433502">
        <w:rPr>
          <w:rFonts w:ascii="Trebuchet MS" w:hAnsi="Trebuchet MS"/>
        </w:rPr>
        <w:t>light</w:t>
      </w:r>
      <w:r w:rsidR="000343F1" w:rsidRPr="000C14C8">
        <w:rPr>
          <w:rFonts w:ascii="Trebuchet MS" w:hAnsi="Trebuchet MS"/>
        </w:rPr>
        <w:t xml:space="preserve"> of the culture inquiry</w:t>
      </w:r>
      <w:r w:rsidR="008C533D" w:rsidRPr="000C14C8">
        <w:rPr>
          <w:rFonts w:ascii="Trebuchet MS" w:hAnsi="Trebuchet MS"/>
        </w:rPr>
        <w:t>.</w:t>
      </w:r>
      <w:r w:rsidR="001C2735" w:rsidRPr="000C14C8">
        <w:rPr>
          <w:rFonts w:ascii="Trebuchet MS" w:hAnsi="Trebuchet MS"/>
        </w:rPr>
        <w:t xml:space="preserve"> </w:t>
      </w:r>
      <w:r w:rsidR="00891052">
        <w:rPr>
          <w:rFonts w:ascii="Trebuchet MS" w:hAnsi="Trebuchet MS"/>
        </w:rPr>
        <w:tab/>
      </w:r>
    </w:p>
    <w:p w14:paraId="7C0B8C12" w14:textId="485D53FC" w:rsidR="00891052" w:rsidRDefault="00891052" w:rsidP="00D67C6F">
      <w:pPr>
        <w:pStyle w:val="ListParagraph"/>
        <w:tabs>
          <w:tab w:val="left" w:pos="851"/>
        </w:tabs>
        <w:ind w:left="709"/>
        <w:jc w:val="right"/>
        <w:rPr>
          <w:rFonts w:ascii="Trebuchet MS" w:hAnsi="Trebuchet MS"/>
        </w:rPr>
      </w:pPr>
      <w:r w:rsidRPr="00665944">
        <w:rPr>
          <w:rFonts w:ascii="Trebuchet MS" w:hAnsi="Trebuchet MS"/>
          <w:b/>
          <w:bCs/>
        </w:rPr>
        <w:t>ACTION:</w:t>
      </w:r>
      <w:r>
        <w:rPr>
          <w:rFonts w:ascii="Trebuchet MS" w:hAnsi="Trebuchet MS"/>
        </w:rPr>
        <w:t xml:space="preserve"> Governance</w:t>
      </w:r>
    </w:p>
    <w:p w14:paraId="04613D98" w14:textId="77777777" w:rsidR="00223480" w:rsidRPr="00223480" w:rsidRDefault="00223480" w:rsidP="00223480">
      <w:pPr>
        <w:pStyle w:val="ListParagraph"/>
        <w:rPr>
          <w:rFonts w:ascii="Trebuchet MS" w:hAnsi="Trebuchet MS"/>
        </w:rPr>
      </w:pPr>
    </w:p>
    <w:p w14:paraId="7F278429" w14:textId="3D0A3B9E" w:rsidR="00C11D6C" w:rsidRDefault="0026653D" w:rsidP="00AF5822">
      <w:pPr>
        <w:pStyle w:val="ListParagraph"/>
        <w:numPr>
          <w:ilvl w:val="1"/>
          <w:numId w:val="35"/>
        </w:numPr>
        <w:tabs>
          <w:tab w:val="left" w:pos="851"/>
        </w:tabs>
        <w:ind w:left="709" w:hanging="502"/>
        <w:rPr>
          <w:rFonts w:ascii="Trebuchet MS" w:hAnsi="Trebuchet MS"/>
        </w:rPr>
      </w:pPr>
      <w:r w:rsidRPr="00223480">
        <w:rPr>
          <w:rFonts w:ascii="Trebuchet MS" w:hAnsi="Trebuchet MS"/>
        </w:rPr>
        <w:t>More information was provided</w:t>
      </w:r>
      <w:r w:rsidR="006E2BE4" w:rsidRPr="00223480">
        <w:rPr>
          <w:rFonts w:ascii="Trebuchet MS" w:hAnsi="Trebuchet MS"/>
        </w:rPr>
        <w:t xml:space="preserve"> on the N</w:t>
      </w:r>
      <w:r w:rsidR="00182EAB" w:rsidRPr="00223480">
        <w:rPr>
          <w:rFonts w:ascii="Trebuchet MS" w:hAnsi="Trebuchet MS"/>
        </w:rPr>
        <w:t xml:space="preserve">SUN (National Survivor User Network) </w:t>
      </w:r>
      <w:r w:rsidR="007767DC" w:rsidRPr="00223480">
        <w:rPr>
          <w:rFonts w:ascii="Trebuchet MS" w:hAnsi="Trebuchet MS"/>
        </w:rPr>
        <w:t xml:space="preserve">Third Sector opinion piece which had </w:t>
      </w:r>
      <w:r w:rsidR="006B1BFB" w:rsidRPr="00223480">
        <w:rPr>
          <w:rFonts w:ascii="Trebuchet MS" w:hAnsi="Trebuchet MS"/>
        </w:rPr>
        <w:t>incorrectly reported a connection between TNLCF and t</w:t>
      </w:r>
      <w:r w:rsidR="00A64425" w:rsidRPr="00223480">
        <w:rPr>
          <w:rFonts w:ascii="Trebuchet MS" w:hAnsi="Trebuchet MS"/>
        </w:rPr>
        <w:t xml:space="preserve">he </w:t>
      </w:r>
      <w:r w:rsidR="00FD102F">
        <w:rPr>
          <w:rFonts w:ascii="Trebuchet MS" w:hAnsi="Trebuchet MS"/>
        </w:rPr>
        <w:t>R</w:t>
      </w:r>
      <w:r w:rsidR="00122C4F" w:rsidRPr="00223480">
        <w:rPr>
          <w:rFonts w:ascii="Trebuchet MS" w:hAnsi="Trebuchet MS"/>
        </w:rPr>
        <w:t xml:space="preserve">ace and </w:t>
      </w:r>
      <w:r w:rsidR="00FD102F">
        <w:rPr>
          <w:rFonts w:ascii="Trebuchet MS" w:hAnsi="Trebuchet MS"/>
        </w:rPr>
        <w:t>E</w:t>
      </w:r>
      <w:r w:rsidR="00122C4F" w:rsidRPr="00223480">
        <w:rPr>
          <w:rFonts w:ascii="Trebuchet MS" w:hAnsi="Trebuchet MS"/>
        </w:rPr>
        <w:t xml:space="preserve">thnic </w:t>
      </w:r>
      <w:r w:rsidR="00FD102F">
        <w:rPr>
          <w:rFonts w:ascii="Trebuchet MS" w:hAnsi="Trebuchet MS"/>
        </w:rPr>
        <w:t>D</w:t>
      </w:r>
      <w:r w:rsidR="00122C4F" w:rsidRPr="00223480">
        <w:rPr>
          <w:rFonts w:ascii="Trebuchet MS" w:hAnsi="Trebuchet MS"/>
        </w:rPr>
        <w:t xml:space="preserve">isparities </w:t>
      </w:r>
      <w:r w:rsidR="00FD102F">
        <w:rPr>
          <w:rFonts w:ascii="Trebuchet MS" w:hAnsi="Trebuchet MS"/>
        </w:rPr>
        <w:t>R</w:t>
      </w:r>
      <w:r w:rsidR="00122C4F" w:rsidRPr="00223480">
        <w:rPr>
          <w:rFonts w:ascii="Trebuchet MS" w:hAnsi="Trebuchet MS"/>
        </w:rPr>
        <w:t>eport</w:t>
      </w:r>
      <w:r w:rsidR="00FC4F5D" w:rsidRPr="00223480">
        <w:rPr>
          <w:rFonts w:ascii="Trebuchet MS" w:hAnsi="Trebuchet MS"/>
        </w:rPr>
        <w:t xml:space="preserve">; this had </w:t>
      </w:r>
      <w:r w:rsidR="007767DC" w:rsidRPr="00223480">
        <w:rPr>
          <w:rFonts w:ascii="Trebuchet MS" w:hAnsi="Trebuchet MS"/>
        </w:rPr>
        <w:t>been addressed through grant management</w:t>
      </w:r>
      <w:r w:rsidR="00993DAD" w:rsidRPr="00223480">
        <w:rPr>
          <w:rFonts w:ascii="Trebuchet MS" w:hAnsi="Trebuchet MS"/>
        </w:rPr>
        <w:t>.</w:t>
      </w:r>
      <w:r w:rsidR="00DB3D69" w:rsidRPr="00223480">
        <w:rPr>
          <w:rFonts w:ascii="Trebuchet MS" w:hAnsi="Trebuchet MS"/>
        </w:rPr>
        <w:t xml:space="preserve"> </w:t>
      </w:r>
    </w:p>
    <w:p w14:paraId="47738074" w14:textId="77777777" w:rsidR="00C11D6C" w:rsidRDefault="00C11D6C" w:rsidP="00C11D6C">
      <w:pPr>
        <w:pStyle w:val="ListParagraph"/>
        <w:tabs>
          <w:tab w:val="left" w:pos="851"/>
        </w:tabs>
        <w:ind w:left="709"/>
        <w:rPr>
          <w:rFonts w:ascii="Trebuchet MS" w:hAnsi="Trebuchet MS"/>
        </w:rPr>
      </w:pPr>
    </w:p>
    <w:p w14:paraId="53F6CE01" w14:textId="37345C1D" w:rsidR="00BC3BDB" w:rsidRDefault="00C11D6C" w:rsidP="00AF5822">
      <w:pPr>
        <w:pStyle w:val="ListParagraph"/>
        <w:numPr>
          <w:ilvl w:val="1"/>
          <w:numId w:val="35"/>
        </w:numPr>
        <w:tabs>
          <w:tab w:val="left" w:pos="851"/>
        </w:tabs>
        <w:ind w:left="709" w:hanging="502"/>
        <w:rPr>
          <w:rFonts w:ascii="Trebuchet MS" w:hAnsi="Trebuchet MS"/>
        </w:rPr>
      </w:pPr>
      <w:r>
        <w:rPr>
          <w:rFonts w:ascii="Trebuchet MS" w:hAnsi="Trebuchet MS"/>
        </w:rPr>
        <w:t>The</w:t>
      </w:r>
      <w:r w:rsidR="00C246CA" w:rsidRPr="00C11D6C">
        <w:rPr>
          <w:rFonts w:ascii="Trebuchet MS" w:hAnsi="Trebuchet MS"/>
        </w:rPr>
        <w:t xml:space="preserve"> </w:t>
      </w:r>
      <w:r w:rsidR="00864EFB" w:rsidRPr="00C11D6C">
        <w:rPr>
          <w:rFonts w:ascii="Trebuchet MS" w:hAnsi="Trebuchet MS"/>
        </w:rPr>
        <w:t xml:space="preserve">Board asked for more </w:t>
      </w:r>
      <w:r w:rsidR="007337C0" w:rsidRPr="00C11D6C">
        <w:rPr>
          <w:rFonts w:ascii="Trebuchet MS" w:hAnsi="Trebuchet MS"/>
        </w:rPr>
        <w:t>clarity</w:t>
      </w:r>
      <w:r w:rsidR="00864EFB" w:rsidRPr="00C11D6C">
        <w:rPr>
          <w:rFonts w:ascii="Trebuchet MS" w:hAnsi="Trebuchet MS"/>
        </w:rPr>
        <w:t xml:space="preserve"> on the work of </w:t>
      </w:r>
      <w:r w:rsidR="004E2EF3">
        <w:rPr>
          <w:rFonts w:ascii="Trebuchet MS" w:hAnsi="Trebuchet MS"/>
        </w:rPr>
        <w:t>the Transition and Improvement Group (TIG)</w:t>
      </w:r>
      <w:r w:rsidR="00DD3B77" w:rsidRPr="00C11D6C">
        <w:rPr>
          <w:rFonts w:ascii="Trebuchet MS" w:hAnsi="Trebuchet MS"/>
        </w:rPr>
        <w:t xml:space="preserve">. </w:t>
      </w:r>
      <w:r w:rsidR="008116FF" w:rsidRPr="00C11D6C">
        <w:rPr>
          <w:rFonts w:ascii="Trebuchet MS" w:hAnsi="Trebuchet MS"/>
        </w:rPr>
        <w:t xml:space="preserve">David </w:t>
      </w:r>
      <w:r w:rsidR="00905C96" w:rsidRPr="00C11D6C">
        <w:rPr>
          <w:rFonts w:ascii="Trebuchet MS" w:hAnsi="Trebuchet MS"/>
        </w:rPr>
        <w:t xml:space="preserve">was happy to provide </w:t>
      </w:r>
      <w:r w:rsidR="0005492F">
        <w:rPr>
          <w:rFonts w:ascii="Trebuchet MS" w:hAnsi="Trebuchet MS"/>
        </w:rPr>
        <w:t>information</w:t>
      </w:r>
      <w:r w:rsidR="00905C96" w:rsidRPr="00C11D6C">
        <w:rPr>
          <w:rFonts w:ascii="Trebuchet MS" w:hAnsi="Trebuchet MS"/>
        </w:rPr>
        <w:t xml:space="preserve"> </w:t>
      </w:r>
      <w:r w:rsidR="0005492F">
        <w:rPr>
          <w:rFonts w:ascii="Trebuchet MS" w:hAnsi="Trebuchet MS"/>
        </w:rPr>
        <w:t>in his monthly CEO report</w:t>
      </w:r>
      <w:r w:rsidR="00905C96" w:rsidRPr="00C11D6C">
        <w:rPr>
          <w:rFonts w:ascii="Trebuchet MS" w:hAnsi="Trebuchet MS"/>
        </w:rPr>
        <w:t xml:space="preserve">. He </w:t>
      </w:r>
      <w:r w:rsidR="00B760A6" w:rsidRPr="00C11D6C">
        <w:rPr>
          <w:rFonts w:ascii="Trebuchet MS" w:hAnsi="Trebuchet MS"/>
        </w:rPr>
        <w:t>reassured Boar</w:t>
      </w:r>
      <w:r w:rsidR="00905C96" w:rsidRPr="00C11D6C">
        <w:rPr>
          <w:rFonts w:ascii="Trebuchet MS" w:hAnsi="Trebuchet MS"/>
        </w:rPr>
        <w:t>d</w:t>
      </w:r>
      <w:r w:rsidR="00B760A6" w:rsidRPr="00C11D6C">
        <w:rPr>
          <w:rFonts w:ascii="Trebuchet MS" w:hAnsi="Trebuchet MS"/>
        </w:rPr>
        <w:t xml:space="preserve"> that TIG </w:t>
      </w:r>
      <w:r w:rsidR="00C2577D" w:rsidRPr="00C11D6C">
        <w:rPr>
          <w:rFonts w:ascii="Trebuchet MS" w:hAnsi="Trebuchet MS"/>
        </w:rPr>
        <w:t xml:space="preserve">discussions mirrored </w:t>
      </w:r>
      <w:r w:rsidR="0005492F">
        <w:rPr>
          <w:rFonts w:ascii="Trebuchet MS" w:hAnsi="Trebuchet MS"/>
        </w:rPr>
        <w:t>the</w:t>
      </w:r>
      <w:r w:rsidR="00C2577D" w:rsidRPr="00C11D6C">
        <w:rPr>
          <w:rFonts w:ascii="Trebuchet MS" w:hAnsi="Trebuchet MS"/>
        </w:rPr>
        <w:t xml:space="preserve"> work done </w:t>
      </w:r>
      <w:r w:rsidR="00A26B01">
        <w:rPr>
          <w:rFonts w:ascii="Trebuchet MS" w:hAnsi="Trebuchet MS"/>
        </w:rPr>
        <w:t>in directorates</w:t>
      </w:r>
      <w:r w:rsidR="00FB4C1D">
        <w:rPr>
          <w:rFonts w:ascii="Trebuchet MS" w:hAnsi="Trebuchet MS"/>
        </w:rPr>
        <w:t>,</w:t>
      </w:r>
      <w:r w:rsidR="00A26B01">
        <w:rPr>
          <w:rFonts w:ascii="Trebuchet MS" w:hAnsi="Trebuchet MS"/>
        </w:rPr>
        <w:t xml:space="preserve"> with directors </w:t>
      </w:r>
      <w:r w:rsidR="00FB4C1D">
        <w:rPr>
          <w:rFonts w:ascii="Trebuchet MS" w:hAnsi="Trebuchet MS"/>
        </w:rPr>
        <w:t>regularly</w:t>
      </w:r>
      <w:r w:rsidR="00A26B01">
        <w:rPr>
          <w:rFonts w:ascii="Trebuchet MS" w:hAnsi="Trebuchet MS"/>
        </w:rPr>
        <w:t xml:space="preserve"> </w:t>
      </w:r>
      <w:r w:rsidR="00FB4C1D">
        <w:rPr>
          <w:rFonts w:ascii="Trebuchet MS" w:hAnsi="Trebuchet MS"/>
        </w:rPr>
        <w:t>participating</w:t>
      </w:r>
      <w:r w:rsidR="00A26B01">
        <w:rPr>
          <w:rFonts w:ascii="Trebuchet MS" w:hAnsi="Trebuchet MS"/>
        </w:rPr>
        <w:t xml:space="preserve"> in meetings</w:t>
      </w:r>
      <w:r w:rsidR="00ED7444" w:rsidRPr="00C11D6C">
        <w:rPr>
          <w:rFonts w:ascii="Trebuchet MS" w:hAnsi="Trebuchet MS"/>
        </w:rPr>
        <w:t>.</w:t>
      </w:r>
    </w:p>
    <w:p w14:paraId="1134E9B7" w14:textId="77777777" w:rsidR="0039620E" w:rsidRPr="0039620E" w:rsidRDefault="0039620E" w:rsidP="0039620E">
      <w:pPr>
        <w:pStyle w:val="ListParagraph"/>
        <w:rPr>
          <w:rFonts w:ascii="Trebuchet MS" w:hAnsi="Trebuchet MS"/>
        </w:rPr>
      </w:pPr>
    </w:p>
    <w:p w14:paraId="3D055905" w14:textId="3CA4F2AF" w:rsidR="0039620E" w:rsidRPr="0039620E" w:rsidRDefault="0039620E" w:rsidP="0039620E">
      <w:pPr>
        <w:pStyle w:val="ListParagraph"/>
        <w:tabs>
          <w:tab w:val="left" w:pos="851"/>
        </w:tabs>
        <w:ind w:left="709"/>
        <w:rPr>
          <w:rFonts w:ascii="Trebuchet MS" w:hAnsi="Trebuchet MS"/>
          <w:i/>
          <w:iCs/>
        </w:rPr>
      </w:pPr>
      <w:r w:rsidRPr="0039620E">
        <w:rPr>
          <w:rFonts w:ascii="Trebuchet MS" w:hAnsi="Trebuchet MS"/>
          <w:i/>
          <w:iCs/>
        </w:rPr>
        <w:t>Emma Ackerman joined the meeting.</w:t>
      </w:r>
    </w:p>
    <w:p w14:paraId="38B25049" w14:textId="77777777" w:rsidR="00A26B01" w:rsidRDefault="00A26B01" w:rsidP="00A26B01">
      <w:pPr>
        <w:pStyle w:val="ListParagraph"/>
        <w:rPr>
          <w:rFonts w:ascii="Trebuchet MS" w:hAnsi="Trebuchet MS"/>
          <w:b/>
          <w:bCs/>
        </w:rPr>
      </w:pPr>
    </w:p>
    <w:p w14:paraId="41D681E7" w14:textId="38315718" w:rsidR="00E212BC" w:rsidRPr="00A26B01" w:rsidRDefault="00E212BC" w:rsidP="00590CF8">
      <w:pPr>
        <w:pStyle w:val="ListParagraph"/>
        <w:numPr>
          <w:ilvl w:val="0"/>
          <w:numId w:val="1"/>
        </w:numPr>
        <w:rPr>
          <w:rFonts w:ascii="Trebuchet MS" w:hAnsi="Trebuchet MS"/>
          <w:b/>
          <w:bCs/>
        </w:rPr>
      </w:pPr>
      <w:r w:rsidRPr="00A26B01">
        <w:rPr>
          <w:rFonts w:ascii="Trebuchet MS" w:hAnsi="Trebuchet MS"/>
          <w:b/>
          <w:bCs/>
        </w:rPr>
        <w:t>FUNDING PRINCIPLES</w:t>
      </w:r>
    </w:p>
    <w:p w14:paraId="41ECBF33" w14:textId="6D40801E" w:rsidR="00E94426" w:rsidRPr="00E94426" w:rsidRDefault="00E94426" w:rsidP="00590CF8">
      <w:pPr>
        <w:pStyle w:val="ListParagraph"/>
        <w:tabs>
          <w:tab w:val="left" w:pos="851"/>
        </w:tabs>
        <w:ind w:left="709"/>
        <w:rPr>
          <w:rFonts w:ascii="Trebuchet MS" w:hAnsi="Trebuchet MS"/>
        </w:rPr>
      </w:pPr>
    </w:p>
    <w:p w14:paraId="11132742" w14:textId="77777777" w:rsidR="00590CF8" w:rsidRPr="00590CF8" w:rsidRDefault="00590CF8" w:rsidP="00AF5822">
      <w:pPr>
        <w:pStyle w:val="ListParagraph"/>
        <w:numPr>
          <w:ilvl w:val="0"/>
          <w:numId w:val="35"/>
        </w:numPr>
        <w:tabs>
          <w:tab w:val="left" w:pos="851"/>
        </w:tabs>
        <w:rPr>
          <w:rFonts w:ascii="Trebuchet MS" w:hAnsi="Trebuchet MS"/>
          <w:vanish/>
        </w:rPr>
      </w:pPr>
    </w:p>
    <w:p w14:paraId="550A6E24" w14:textId="6D55DADB" w:rsidR="009A4CCC" w:rsidRDefault="008D6429" w:rsidP="00AF5822">
      <w:pPr>
        <w:pStyle w:val="ListParagraph"/>
        <w:numPr>
          <w:ilvl w:val="1"/>
          <w:numId w:val="35"/>
        </w:numPr>
        <w:tabs>
          <w:tab w:val="left" w:pos="851"/>
        </w:tabs>
        <w:ind w:hanging="590"/>
        <w:rPr>
          <w:rFonts w:ascii="Trebuchet MS" w:hAnsi="Trebuchet MS"/>
        </w:rPr>
      </w:pPr>
      <w:r w:rsidRPr="00E94426">
        <w:rPr>
          <w:rFonts w:ascii="Trebuchet MS" w:hAnsi="Trebuchet MS"/>
        </w:rPr>
        <w:t xml:space="preserve">Emma </w:t>
      </w:r>
      <w:r w:rsidR="00847484" w:rsidRPr="00E94426">
        <w:rPr>
          <w:rFonts w:ascii="Trebuchet MS" w:hAnsi="Trebuchet MS"/>
        </w:rPr>
        <w:t xml:space="preserve">Ackerman </w:t>
      </w:r>
      <w:r w:rsidRPr="00E94426">
        <w:rPr>
          <w:rFonts w:ascii="Trebuchet MS" w:hAnsi="Trebuchet MS"/>
        </w:rPr>
        <w:t xml:space="preserve">presented </w:t>
      </w:r>
      <w:proofErr w:type="gramStart"/>
      <w:r w:rsidR="002F65F9" w:rsidRPr="00E94426">
        <w:rPr>
          <w:rFonts w:ascii="Trebuchet MS" w:hAnsi="Trebuchet MS"/>
        </w:rPr>
        <w:t>Board(</w:t>
      </w:r>
      <w:proofErr w:type="gramEnd"/>
      <w:r w:rsidR="002F65F9" w:rsidRPr="00E94426">
        <w:rPr>
          <w:rFonts w:ascii="Trebuchet MS" w:hAnsi="Trebuchet MS"/>
        </w:rPr>
        <w:t>21)P</w:t>
      </w:r>
      <w:r w:rsidR="00006A9E" w:rsidRPr="00E94426">
        <w:rPr>
          <w:rFonts w:ascii="Trebuchet MS" w:hAnsi="Trebuchet MS"/>
        </w:rPr>
        <w:t>17</w:t>
      </w:r>
      <w:r w:rsidR="00FB4C1D">
        <w:rPr>
          <w:rFonts w:ascii="Trebuchet MS" w:hAnsi="Trebuchet MS"/>
        </w:rPr>
        <w:t>,</w:t>
      </w:r>
      <w:r w:rsidR="002F65F9" w:rsidRPr="00E94426">
        <w:rPr>
          <w:rFonts w:ascii="Trebuchet MS" w:hAnsi="Trebuchet MS"/>
        </w:rPr>
        <w:t xml:space="preserve"> a refresh of </w:t>
      </w:r>
      <w:r w:rsidR="00DC51E7" w:rsidRPr="00E94426">
        <w:rPr>
          <w:rFonts w:ascii="Trebuchet MS" w:hAnsi="Trebuchet MS"/>
        </w:rPr>
        <w:t>the funding principles</w:t>
      </w:r>
      <w:r w:rsidR="00862FE2" w:rsidRPr="00E94426">
        <w:rPr>
          <w:rFonts w:ascii="Trebuchet MS" w:hAnsi="Trebuchet MS"/>
        </w:rPr>
        <w:t xml:space="preserve">. </w:t>
      </w:r>
      <w:r w:rsidR="007E72E1" w:rsidRPr="00E94426">
        <w:rPr>
          <w:rFonts w:ascii="Trebuchet MS" w:hAnsi="Trebuchet MS"/>
        </w:rPr>
        <w:t xml:space="preserve">A </w:t>
      </w:r>
      <w:r w:rsidR="00862FE2" w:rsidRPr="00E94426">
        <w:rPr>
          <w:rFonts w:ascii="Trebuchet MS" w:hAnsi="Trebuchet MS"/>
        </w:rPr>
        <w:t xml:space="preserve">year </w:t>
      </w:r>
      <w:r w:rsidR="00374B7D">
        <w:rPr>
          <w:rFonts w:ascii="Trebuchet MS" w:hAnsi="Trebuchet MS"/>
        </w:rPr>
        <w:t>after</w:t>
      </w:r>
      <w:r w:rsidR="00D0426D" w:rsidRPr="00E94426">
        <w:rPr>
          <w:rFonts w:ascii="Trebuchet MS" w:hAnsi="Trebuchet MS"/>
        </w:rPr>
        <w:t xml:space="preserve"> the last statement</w:t>
      </w:r>
      <w:r w:rsidR="007E72E1" w:rsidRPr="00E94426">
        <w:rPr>
          <w:rFonts w:ascii="Trebuchet MS" w:hAnsi="Trebuchet MS"/>
        </w:rPr>
        <w:t xml:space="preserve"> was published</w:t>
      </w:r>
      <w:r w:rsidR="00D0426D" w:rsidRPr="00E94426">
        <w:rPr>
          <w:rFonts w:ascii="Trebuchet MS" w:hAnsi="Trebuchet MS"/>
        </w:rPr>
        <w:t xml:space="preserve"> the refreshed version </w:t>
      </w:r>
      <w:r w:rsidR="00374B7D">
        <w:rPr>
          <w:rFonts w:ascii="Trebuchet MS" w:hAnsi="Trebuchet MS"/>
        </w:rPr>
        <w:t xml:space="preserve">presented the </w:t>
      </w:r>
      <w:r w:rsidR="002E3D77" w:rsidRPr="00E94426">
        <w:rPr>
          <w:rFonts w:ascii="Trebuchet MS" w:hAnsi="Trebuchet MS"/>
        </w:rPr>
        <w:lastRenderedPageBreak/>
        <w:t>review</w:t>
      </w:r>
      <w:r w:rsidR="00374B7D">
        <w:rPr>
          <w:rFonts w:ascii="Trebuchet MS" w:hAnsi="Trebuchet MS"/>
        </w:rPr>
        <w:t>ed</w:t>
      </w:r>
      <w:r w:rsidR="002E3D77" w:rsidRPr="00E94426">
        <w:rPr>
          <w:rFonts w:ascii="Trebuchet MS" w:hAnsi="Trebuchet MS"/>
        </w:rPr>
        <w:t xml:space="preserve"> Fund’s </w:t>
      </w:r>
      <w:r w:rsidR="00862FE2" w:rsidRPr="00E94426">
        <w:rPr>
          <w:rFonts w:ascii="Trebuchet MS" w:hAnsi="Trebuchet MS"/>
        </w:rPr>
        <w:t xml:space="preserve">position, </w:t>
      </w:r>
      <w:r w:rsidR="002E3D77" w:rsidRPr="00E94426">
        <w:rPr>
          <w:rFonts w:ascii="Trebuchet MS" w:hAnsi="Trebuchet MS"/>
        </w:rPr>
        <w:t>clar</w:t>
      </w:r>
      <w:r w:rsidR="007E72E1" w:rsidRPr="00E94426">
        <w:rPr>
          <w:rFonts w:ascii="Trebuchet MS" w:hAnsi="Trebuchet MS"/>
        </w:rPr>
        <w:t>if</w:t>
      </w:r>
      <w:r w:rsidR="00747BE9">
        <w:rPr>
          <w:rFonts w:ascii="Trebuchet MS" w:hAnsi="Trebuchet MS"/>
        </w:rPr>
        <w:t>ied</w:t>
      </w:r>
      <w:r w:rsidR="002E3D77" w:rsidRPr="00E94426">
        <w:rPr>
          <w:rFonts w:ascii="Trebuchet MS" w:hAnsi="Trebuchet MS"/>
        </w:rPr>
        <w:t xml:space="preserve"> its </w:t>
      </w:r>
      <w:r w:rsidR="00862FE2" w:rsidRPr="00E94426">
        <w:rPr>
          <w:rFonts w:ascii="Trebuchet MS" w:hAnsi="Trebuchet MS"/>
        </w:rPr>
        <w:t>purpos</w:t>
      </w:r>
      <w:r w:rsidR="007E72E1" w:rsidRPr="00E94426">
        <w:rPr>
          <w:rFonts w:ascii="Trebuchet MS" w:hAnsi="Trebuchet MS"/>
        </w:rPr>
        <w:t xml:space="preserve">e and </w:t>
      </w:r>
      <w:proofErr w:type="gramStart"/>
      <w:r w:rsidR="007E72E1" w:rsidRPr="00E94426">
        <w:rPr>
          <w:rFonts w:ascii="Trebuchet MS" w:hAnsi="Trebuchet MS"/>
        </w:rPr>
        <w:t>relevance</w:t>
      </w:r>
      <w:proofErr w:type="gramEnd"/>
      <w:r w:rsidR="007E72E1" w:rsidRPr="00E94426">
        <w:rPr>
          <w:rFonts w:ascii="Trebuchet MS" w:hAnsi="Trebuchet MS"/>
        </w:rPr>
        <w:t xml:space="preserve"> and </w:t>
      </w:r>
      <w:r w:rsidR="00C041BF" w:rsidRPr="00E94426">
        <w:rPr>
          <w:rFonts w:ascii="Trebuchet MS" w:hAnsi="Trebuchet MS"/>
        </w:rPr>
        <w:t>communicate</w:t>
      </w:r>
      <w:r w:rsidR="00747BE9">
        <w:rPr>
          <w:rFonts w:ascii="Trebuchet MS" w:hAnsi="Trebuchet MS"/>
        </w:rPr>
        <w:t>d</w:t>
      </w:r>
      <w:r w:rsidR="00C041BF" w:rsidRPr="00E94426">
        <w:rPr>
          <w:rFonts w:ascii="Trebuchet MS" w:hAnsi="Trebuchet MS"/>
        </w:rPr>
        <w:t xml:space="preserve"> a </w:t>
      </w:r>
      <w:r w:rsidR="00CE2BA7" w:rsidRPr="00E94426">
        <w:rPr>
          <w:rFonts w:ascii="Trebuchet MS" w:hAnsi="Trebuchet MS"/>
        </w:rPr>
        <w:t>12-month</w:t>
      </w:r>
      <w:r w:rsidR="00C041BF" w:rsidRPr="00E94426">
        <w:rPr>
          <w:rFonts w:ascii="Trebuchet MS" w:hAnsi="Trebuchet MS"/>
        </w:rPr>
        <w:t xml:space="preserve"> outlook </w:t>
      </w:r>
      <w:r w:rsidR="00C803F4" w:rsidRPr="00E94426">
        <w:rPr>
          <w:rFonts w:ascii="Trebuchet MS" w:hAnsi="Trebuchet MS"/>
        </w:rPr>
        <w:t xml:space="preserve">stating </w:t>
      </w:r>
      <w:r w:rsidR="009A4CCC">
        <w:rPr>
          <w:rFonts w:ascii="Trebuchet MS" w:hAnsi="Trebuchet MS"/>
        </w:rPr>
        <w:t>the Fund’s</w:t>
      </w:r>
      <w:r w:rsidR="00C803F4" w:rsidRPr="00E94426">
        <w:rPr>
          <w:rFonts w:ascii="Trebuchet MS" w:hAnsi="Trebuchet MS"/>
        </w:rPr>
        <w:t xml:space="preserve"> commitments.</w:t>
      </w:r>
      <w:r w:rsidR="00D90834" w:rsidRPr="00E94426">
        <w:rPr>
          <w:rFonts w:ascii="Trebuchet MS" w:hAnsi="Trebuchet MS"/>
        </w:rPr>
        <w:t xml:space="preserve"> </w:t>
      </w:r>
      <w:r w:rsidR="00794AA8" w:rsidRPr="00E94426">
        <w:rPr>
          <w:rFonts w:ascii="Trebuchet MS" w:hAnsi="Trebuchet MS"/>
        </w:rPr>
        <w:t>Emma</w:t>
      </w:r>
      <w:r w:rsidR="00D90834" w:rsidRPr="00E94426">
        <w:rPr>
          <w:rFonts w:ascii="Trebuchet MS" w:hAnsi="Trebuchet MS"/>
        </w:rPr>
        <w:t xml:space="preserve"> sought </w:t>
      </w:r>
      <w:r w:rsidR="00374B76" w:rsidRPr="00E94426">
        <w:rPr>
          <w:rFonts w:ascii="Trebuchet MS" w:hAnsi="Trebuchet MS"/>
        </w:rPr>
        <w:t xml:space="preserve">comments from the Board on the key </w:t>
      </w:r>
      <w:proofErr w:type="gramStart"/>
      <w:r w:rsidR="00374B76" w:rsidRPr="00E94426">
        <w:rPr>
          <w:rFonts w:ascii="Trebuchet MS" w:hAnsi="Trebuchet MS"/>
        </w:rPr>
        <w:t>issues</w:t>
      </w:r>
      <w:proofErr w:type="gramEnd"/>
      <w:r w:rsidR="00374B76" w:rsidRPr="00E94426">
        <w:rPr>
          <w:rFonts w:ascii="Trebuchet MS" w:hAnsi="Trebuchet MS"/>
        </w:rPr>
        <w:t xml:space="preserve"> communities are facing and the opportunities we have to build </w:t>
      </w:r>
      <w:r w:rsidR="00C95F9A" w:rsidRPr="00E94426">
        <w:rPr>
          <w:rFonts w:ascii="Trebuchet MS" w:hAnsi="Trebuchet MS"/>
        </w:rPr>
        <w:t>together.</w:t>
      </w:r>
    </w:p>
    <w:p w14:paraId="3950A2CA" w14:textId="77777777" w:rsidR="00B650D8" w:rsidRDefault="00B650D8" w:rsidP="00B650D8">
      <w:pPr>
        <w:pStyle w:val="ListParagraph"/>
        <w:tabs>
          <w:tab w:val="left" w:pos="851"/>
        </w:tabs>
        <w:ind w:left="786"/>
        <w:rPr>
          <w:rFonts w:ascii="Trebuchet MS" w:hAnsi="Trebuchet MS"/>
        </w:rPr>
      </w:pPr>
    </w:p>
    <w:p w14:paraId="3C9AEFF1" w14:textId="57CFAF09" w:rsidR="007E67C3" w:rsidRDefault="00733836" w:rsidP="00AF5822">
      <w:pPr>
        <w:pStyle w:val="ListParagraph"/>
        <w:numPr>
          <w:ilvl w:val="1"/>
          <w:numId w:val="35"/>
        </w:numPr>
        <w:tabs>
          <w:tab w:val="left" w:pos="851"/>
        </w:tabs>
        <w:ind w:hanging="590"/>
        <w:rPr>
          <w:rFonts w:ascii="Trebuchet MS" w:hAnsi="Trebuchet MS"/>
        </w:rPr>
      </w:pPr>
      <w:r w:rsidRPr="009A4CCC">
        <w:rPr>
          <w:rFonts w:ascii="Trebuchet MS" w:hAnsi="Trebuchet MS"/>
        </w:rPr>
        <w:t>The Board welcomed the refresh</w:t>
      </w:r>
      <w:r w:rsidR="000132F1" w:rsidRPr="009A4CCC">
        <w:rPr>
          <w:rFonts w:ascii="Trebuchet MS" w:hAnsi="Trebuchet MS"/>
        </w:rPr>
        <w:t xml:space="preserve">, </w:t>
      </w:r>
      <w:r w:rsidR="00F11AFA">
        <w:rPr>
          <w:rFonts w:ascii="Trebuchet MS" w:hAnsi="Trebuchet MS"/>
        </w:rPr>
        <w:t>suggesting</w:t>
      </w:r>
      <w:r w:rsidR="000132F1" w:rsidRPr="009A4CCC">
        <w:rPr>
          <w:rFonts w:ascii="Trebuchet MS" w:hAnsi="Trebuchet MS"/>
        </w:rPr>
        <w:t xml:space="preserve"> that </w:t>
      </w:r>
      <w:r w:rsidR="00923DD4" w:rsidRPr="009A4CCC">
        <w:rPr>
          <w:rFonts w:ascii="Trebuchet MS" w:hAnsi="Trebuchet MS"/>
        </w:rPr>
        <w:t xml:space="preserve">we use </w:t>
      </w:r>
      <w:r w:rsidR="00794AA8" w:rsidRPr="009A4CCC">
        <w:rPr>
          <w:rFonts w:ascii="Trebuchet MS" w:hAnsi="Trebuchet MS"/>
        </w:rPr>
        <w:t xml:space="preserve">the </w:t>
      </w:r>
      <w:r w:rsidR="00923DD4" w:rsidRPr="009A4CCC">
        <w:rPr>
          <w:rFonts w:ascii="Trebuchet MS" w:hAnsi="Trebuchet MS"/>
        </w:rPr>
        <w:t xml:space="preserve">government analysis </w:t>
      </w:r>
      <w:r w:rsidR="00E4719F" w:rsidRPr="009A4CCC">
        <w:rPr>
          <w:rFonts w:ascii="Trebuchet MS" w:hAnsi="Trebuchet MS"/>
        </w:rPr>
        <w:t>as a starting point to gain a sense of the socio</w:t>
      </w:r>
      <w:r w:rsidR="00AF0A0B">
        <w:rPr>
          <w:rFonts w:ascii="Trebuchet MS" w:hAnsi="Trebuchet MS"/>
        </w:rPr>
        <w:t>-</w:t>
      </w:r>
      <w:r w:rsidR="005F153D" w:rsidRPr="009A4CCC">
        <w:rPr>
          <w:rFonts w:ascii="Trebuchet MS" w:hAnsi="Trebuchet MS"/>
        </w:rPr>
        <w:t>economic context and predictions for the future.</w:t>
      </w:r>
      <w:r w:rsidR="003938E9" w:rsidRPr="009A4CCC">
        <w:rPr>
          <w:rFonts w:ascii="Trebuchet MS" w:hAnsi="Trebuchet MS"/>
        </w:rPr>
        <w:t xml:space="preserve"> The</w:t>
      </w:r>
      <w:r w:rsidR="003C5E46">
        <w:rPr>
          <w:rFonts w:ascii="Trebuchet MS" w:hAnsi="Trebuchet MS"/>
        </w:rPr>
        <w:t xml:space="preserve"> Board were informed that the</w:t>
      </w:r>
      <w:r w:rsidR="003938E9" w:rsidRPr="009A4CCC">
        <w:rPr>
          <w:rFonts w:ascii="Trebuchet MS" w:hAnsi="Trebuchet MS"/>
        </w:rPr>
        <w:t xml:space="preserve"> team w</w:t>
      </w:r>
      <w:r w:rsidR="003C5E46">
        <w:rPr>
          <w:rFonts w:ascii="Trebuchet MS" w:hAnsi="Trebuchet MS"/>
        </w:rPr>
        <w:t>as</w:t>
      </w:r>
      <w:r w:rsidR="003938E9" w:rsidRPr="009A4CCC">
        <w:rPr>
          <w:rFonts w:ascii="Trebuchet MS" w:hAnsi="Trebuchet MS"/>
        </w:rPr>
        <w:t xml:space="preserve"> also looking at </w:t>
      </w:r>
      <w:r w:rsidR="00B34BDC">
        <w:rPr>
          <w:rFonts w:ascii="Trebuchet MS" w:hAnsi="Trebuchet MS"/>
        </w:rPr>
        <w:t>other external data sources</w:t>
      </w:r>
      <w:r w:rsidR="004F6280" w:rsidRPr="009A4CCC">
        <w:rPr>
          <w:rFonts w:ascii="Trebuchet MS" w:hAnsi="Trebuchet MS"/>
        </w:rPr>
        <w:t xml:space="preserve"> and would continue to build relationships such as th</w:t>
      </w:r>
      <w:r w:rsidR="00B34BDC">
        <w:rPr>
          <w:rFonts w:ascii="Trebuchet MS" w:hAnsi="Trebuchet MS"/>
        </w:rPr>
        <w:t>ese</w:t>
      </w:r>
      <w:r w:rsidR="004F6280" w:rsidRPr="009A4CCC">
        <w:rPr>
          <w:rFonts w:ascii="Trebuchet MS" w:hAnsi="Trebuchet MS"/>
        </w:rPr>
        <w:t xml:space="preserve"> as well as across government.</w:t>
      </w:r>
      <w:r w:rsidR="00541BDF" w:rsidRPr="009A4CCC">
        <w:rPr>
          <w:rFonts w:ascii="Trebuchet MS" w:hAnsi="Trebuchet MS"/>
        </w:rPr>
        <w:t xml:space="preserve"> </w:t>
      </w:r>
      <w:r w:rsidR="00735AB0" w:rsidRPr="009A4CCC">
        <w:rPr>
          <w:rFonts w:ascii="Trebuchet MS" w:hAnsi="Trebuchet MS"/>
          <w:color w:val="000000" w:themeColor="text1"/>
        </w:rPr>
        <w:t>The refresh also drew</w:t>
      </w:r>
      <w:r w:rsidR="00F62B12" w:rsidRPr="009A4CCC">
        <w:rPr>
          <w:rFonts w:ascii="Trebuchet MS" w:hAnsi="Trebuchet MS"/>
          <w:color w:val="000000" w:themeColor="text1"/>
        </w:rPr>
        <w:t xml:space="preserve"> on the Fund’s sense-making activity </w:t>
      </w:r>
      <w:r w:rsidR="00735AB0" w:rsidRPr="009A4CCC">
        <w:rPr>
          <w:rFonts w:ascii="Trebuchet MS" w:hAnsi="Trebuchet MS"/>
          <w:color w:val="000000" w:themeColor="text1"/>
        </w:rPr>
        <w:t>during the pandemic</w:t>
      </w:r>
      <w:r w:rsidR="00F62B12" w:rsidRPr="009A4CCC">
        <w:rPr>
          <w:rFonts w:ascii="Trebuchet MS" w:hAnsi="Trebuchet MS"/>
          <w:color w:val="000000" w:themeColor="text1"/>
        </w:rPr>
        <w:t>,</w:t>
      </w:r>
      <w:r w:rsidR="00181CF2">
        <w:rPr>
          <w:rFonts w:ascii="Trebuchet MS" w:hAnsi="Trebuchet MS"/>
          <w:color w:val="000000" w:themeColor="text1"/>
        </w:rPr>
        <w:t xml:space="preserve"> and</w:t>
      </w:r>
      <w:r w:rsidR="00F62B12" w:rsidRPr="009A4CCC">
        <w:rPr>
          <w:rFonts w:ascii="Trebuchet MS" w:hAnsi="Trebuchet MS"/>
          <w:color w:val="000000" w:themeColor="text1"/>
        </w:rPr>
        <w:t xml:space="preserve"> impact data and foresight work. </w:t>
      </w:r>
      <w:r w:rsidR="00B220AC" w:rsidRPr="009A4CCC">
        <w:rPr>
          <w:rFonts w:ascii="Trebuchet MS" w:hAnsi="Trebuchet MS"/>
        </w:rPr>
        <w:t>With regard</w:t>
      </w:r>
      <w:r w:rsidR="00B220AC">
        <w:rPr>
          <w:rFonts w:ascii="Trebuchet MS" w:hAnsi="Trebuchet MS"/>
        </w:rPr>
        <w:t>s</w:t>
      </w:r>
      <w:r w:rsidR="00B220AC" w:rsidRPr="009A4CCC">
        <w:rPr>
          <w:rFonts w:ascii="Trebuchet MS" w:hAnsi="Trebuchet MS"/>
        </w:rPr>
        <w:t xml:space="preserve"> to increased committee involvement Emma would work with governance colleagues to coordinate logistics</w:t>
      </w:r>
      <w:r w:rsidR="00EF711C">
        <w:rPr>
          <w:rFonts w:ascii="Trebuchet MS" w:hAnsi="Trebuchet MS"/>
        </w:rPr>
        <w:t xml:space="preserve">. </w:t>
      </w:r>
      <w:r w:rsidR="00EF711C" w:rsidRPr="00EF711C">
        <w:rPr>
          <w:rFonts w:ascii="Trebuchet MS" w:hAnsi="Trebuchet MS"/>
        </w:rPr>
        <w:t xml:space="preserve">Emma would </w:t>
      </w:r>
      <w:r w:rsidR="00181CF2">
        <w:rPr>
          <w:rFonts w:ascii="Trebuchet MS" w:hAnsi="Trebuchet MS"/>
        </w:rPr>
        <w:t xml:space="preserve">also </w:t>
      </w:r>
      <w:r w:rsidR="00EF711C" w:rsidRPr="00EF711C">
        <w:rPr>
          <w:rFonts w:ascii="Trebuchet MS" w:hAnsi="Trebuchet MS"/>
        </w:rPr>
        <w:t xml:space="preserve">follow up with </w:t>
      </w:r>
      <w:r w:rsidR="0067001C" w:rsidRPr="00EF711C">
        <w:rPr>
          <w:rFonts w:ascii="Trebuchet MS" w:hAnsi="Trebuchet MS"/>
        </w:rPr>
        <w:t>Perd</w:t>
      </w:r>
      <w:r w:rsidR="00EF711C" w:rsidRPr="00EF711C">
        <w:rPr>
          <w:rFonts w:ascii="Trebuchet MS" w:hAnsi="Trebuchet MS"/>
        </w:rPr>
        <w:t>ita Fraser</w:t>
      </w:r>
      <w:r w:rsidR="0067001C" w:rsidRPr="00EF711C">
        <w:rPr>
          <w:rFonts w:ascii="Trebuchet MS" w:hAnsi="Trebuchet MS"/>
        </w:rPr>
        <w:t xml:space="preserve"> </w:t>
      </w:r>
      <w:r w:rsidR="00EF711C" w:rsidRPr="00EF711C">
        <w:rPr>
          <w:rFonts w:ascii="Trebuchet MS" w:hAnsi="Trebuchet MS"/>
        </w:rPr>
        <w:t xml:space="preserve">on </w:t>
      </w:r>
      <w:r w:rsidR="000E64FC" w:rsidRPr="00EF711C">
        <w:rPr>
          <w:rFonts w:ascii="Trebuchet MS" w:hAnsi="Trebuchet MS"/>
        </w:rPr>
        <w:t xml:space="preserve">work she is currently involved </w:t>
      </w:r>
      <w:r w:rsidR="009D13AF">
        <w:rPr>
          <w:rFonts w:ascii="Trebuchet MS" w:hAnsi="Trebuchet MS"/>
        </w:rPr>
        <w:t xml:space="preserve">in </w:t>
      </w:r>
      <w:r w:rsidR="000E64FC" w:rsidRPr="00EF711C">
        <w:rPr>
          <w:rFonts w:ascii="Trebuchet MS" w:hAnsi="Trebuchet MS"/>
        </w:rPr>
        <w:t xml:space="preserve">developing </w:t>
      </w:r>
      <w:proofErr w:type="spellStart"/>
      <w:r w:rsidR="000E64FC" w:rsidRPr="00EF711C">
        <w:rPr>
          <w:rFonts w:ascii="Trebuchet MS" w:hAnsi="Trebuchet MS"/>
        </w:rPr>
        <w:t>non traditional</w:t>
      </w:r>
      <w:proofErr w:type="spellEnd"/>
      <w:r w:rsidR="000E64FC" w:rsidRPr="00EF711C">
        <w:rPr>
          <w:rFonts w:ascii="Trebuchet MS" w:hAnsi="Trebuchet MS"/>
        </w:rPr>
        <w:t xml:space="preserve"> measures for levelling up</w:t>
      </w:r>
      <w:r w:rsidR="00CB338D" w:rsidRPr="00EF711C">
        <w:rPr>
          <w:rFonts w:ascii="Trebuchet MS" w:hAnsi="Trebuchet MS"/>
        </w:rPr>
        <w:t>.</w:t>
      </w:r>
    </w:p>
    <w:p w14:paraId="557ADEE9" w14:textId="2AE5C9E6" w:rsidR="00181CF2" w:rsidRDefault="00181CF2" w:rsidP="00181CF2">
      <w:pPr>
        <w:pStyle w:val="ListParagraph"/>
        <w:tabs>
          <w:tab w:val="left" w:pos="851"/>
        </w:tabs>
        <w:ind w:left="786"/>
        <w:jc w:val="right"/>
        <w:rPr>
          <w:rFonts w:ascii="Trebuchet MS" w:hAnsi="Trebuchet MS"/>
        </w:rPr>
      </w:pPr>
      <w:r w:rsidRPr="00181CF2">
        <w:rPr>
          <w:rFonts w:ascii="Trebuchet MS" w:hAnsi="Trebuchet MS"/>
          <w:b/>
          <w:bCs/>
        </w:rPr>
        <w:t>ACTION:</w:t>
      </w:r>
      <w:r>
        <w:rPr>
          <w:rFonts w:ascii="Trebuchet MS" w:hAnsi="Trebuchet MS"/>
        </w:rPr>
        <w:t xml:space="preserve"> Emma Ackerman</w:t>
      </w:r>
    </w:p>
    <w:p w14:paraId="06807FCF" w14:textId="77777777" w:rsidR="007E67C3" w:rsidRDefault="007E67C3" w:rsidP="007E67C3">
      <w:pPr>
        <w:pStyle w:val="ListParagraph"/>
        <w:tabs>
          <w:tab w:val="left" w:pos="851"/>
        </w:tabs>
        <w:ind w:left="786"/>
        <w:rPr>
          <w:rFonts w:ascii="Trebuchet MS" w:hAnsi="Trebuchet MS"/>
        </w:rPr>
      </w:pPr>
    </w:p>
    <w:p w14:paraId="5A44E7B0" w14:textId="69CECC08" w:rsidR="00C82712" w:rsidRDefault="00330F41" w:rsidP="00AF5822">
      <w:pPr>
        <w:pStyle w:val="ListParagraph"/>
        <w:numPr>
          <w:ilvl w:val="1"/>
          <w:numId w:val="35"/>
        </w:numPr>
        <w:tabs>
          <w:tab w:val="left" w:pos="851"/>
        </w:tabs>
        <w:ind w:hanging="590"/>
        <w:rPr>
          <w:rFonts w:ascii="Trebuchet MS" w:hAnsi="Trebuchet MS"/>
        </w:rPr>
      </w:pPr>
      <w:r w:rsidRPr="007E67C3">
        <w:rPr>
          <w:rFonts w:ascii="Trebuchet MS" w:hAnsi="Trebuchet MS"/>
        </w:rPr>
        <w:t xml:space="preserve">Reflecting on the financial sustainability of the sector, </w:t>
      </w:r>
      <w:r w:rsidR="001A64E7" w:rsidRPr="007E67C3">
        <w:rPr>
          <w:rFonts w:ascii="Trebuchet MS" w:hAnsi="Trebuchet MS"/>
        </w:rPr>
        <w:t xml:space="preserve">the </w:t>
      </w:r>
      <w:r w:rsidR="000B3DFB" w:rsidRPr="007E67C3">
        <w:rPr>
          <w:rFonts w:ascii="Trebuchet MS" w:hAnsi="Trebuchet MS"/>
        </w:rPr>
        <w:t>Board felt</w:t>
      </w:r>
      <w:r w:rsidR="003B3125" w:rsidRPr="007E67C3">
        <w:rPr>
          <w:rFonts w:ascii="Trebuchet MS" w:hAnsi="Trebuchet MS"/>
        </w:rPr>
        <w:t xml:space="preserve"> that consideration should be given </w:t>
      </w:r>
      <w:r w:rsidR="00087892" w:rsidRPr="007E67C3">
        <w:rPr>
          <w:rFonts w:ascii="Trebuchet MS" w:hAnsi="Trebuchet MS"/>
        </w:rPr>
        <w:t xml:space="preserve">to </w:t>
      </w:r>
      <w:r w:rsidR="00360D67" w:rsidRPr="007E67C3">
        <w:rPr>
          <w:rFonts w:ascii="Trebuchet MS" w:hAnsi="Trebuchet MS"/>
        </w:rPr>
        <w:t xml:space="preserve">increasing the resilience of </w:t>
      </w:r>
      <w:r w:rsidR="008F237E" w:rsidRPr="007E67C3">
        <w:rPr>
          <w:rFonts w:ascii="Trebuchet MS" w:hAnsi="Trebuchet MS"/>
        </w:rPr>
        <w:t xml:space="preserve">local </w:t>
      </w:r>
      <w:r w:rsidR="00360D67" w:rsidRPr="007E67C3">
        <w:rPr>
          <w:rFonts w:ascii="Trebuchet MS" w:hAnsi="Trebuchet MS"/>
        </w:rPr>
        <w:t xml:space="preserve">communities in a </w:t>
      </w:r>
      <w:r w:rsidR="00F22030" w:rsidRPr="007E67C3">
        <w:rPr>
          <w:rFonts w:ascii="Trebuchet MS" w:hAnsi="Trebuchet MS"/>
        </w:rPr>
        <w:t xml:space="preserve">more </w:t>
      </w:r>
      <w:r w:rsidR="00360D67" w:rsidRPr="007E67C3">
        <w:rPr>
          <w:rFonts w:ascii="Trebuchet MS" w:hAnsi="Trebuchet MS"/>
        </w:rPr>
        <w:t>holistic wa</w:t>
      </w:r>
      <w:r w:rsidR="00F22030" w:rsidRPr="007E67C3">
        <w:rPr>
          <w:rFonts w:ascii="Trebuchet MS" w:hAnsi="Trebuchet MS"/>
        </w:rPr>
        <w:t>y</w:t>
      </w:r>
      <w:r w:rsidR="0085325A" w:rsidRPr="007E67C3">
        <w:rPr>
          <w:rFonts w:ascii="Trebuchet MS" w:hAnsi="Trebuchet MS"/>
        </w:rPr>
        <w:t xml:space="preserve">. </w:t>
      </w:r>
      <w:r w:rsidR="00E247D7">
        <w:rPr>
          <w:rFonts w:ascii="Trebuchet MS" w:hAnsi="Trebuchet MS"/>
        </w:rPr>
        <w:t>Equally t</w:t>
      </w:r>
      <w:r w:rsidR="0085325A" w:rsidRPr="007E67C3">
        <w:rPr>
          <w:rFonts w:ascii="Trebuchet MS" w:hAnsi="Trebuchet MS"/>
        </w:rPr>
        <w:t>he refresh sho</w:t>
      </w:r>
      <w:r w:rsidR="00E247D7">
        <w:rPr>
          <w:rFonts w:ascii="Trebuchet MS" w:hAnsi="Trebuchet MS"/>
        </w:rPr>
        <w:t xml:space="preserve">uld </w:t>
      </w:r>
      <w:r w:rsidR="00E42C10" w:rsidRPr="007E67C3">
        <w:rPr>
          <w:rFonts w:ascii="Trebuchet MS" w:hAnsi="Trebuchet MS"/>
        </w:rPr>
        <w:t xml:space="preserve">be informed by what other funders are doing </w:t>
      </w:r>
      <w:r w:rsidR="000A5DE8" w:rsidRPr="007E67C3">
        <w:rPr>
          <w:rFonts w:ascii="Trebuchet MS" w:hAnsi="Trebuchet MS"/>
        </w:rPr>
        <w:t xml:space="preserve">and </w:t>
      </w:r>
      <w:r w:rsidR="00637D62">
        <w:rPr>
          <w:rFonts w:ascii="Trebuchet MS" w:hAnsi="Trebuchet MS"/>
        </w:rPr>
        <w:t xml:space="preserve">activity </w:t>
      </w:r>
      <w:r w:rsidR="000A5DE8" w:rsidRPr="007E67C3">
        <w:rPr>
          <w:rFonts w:ascii="Trebuchet MS" w:hAnsi="Trebuchet MS"/>
        </w:rPr>
        <w:t xml:space="preserve">beyond the conventional confines of organisations </w:t>
      </w:r>
      <w:r w:rsidR="005F1DD7" w:rsidRPr="007E67C3">
        <w:rPr>
          <w:rFonts w:ascii="Trebuchet MS" w:hAnsi="Trebuchet MS"/>
        </w:rPr>
        <w:t xml:space="preserve">as demonstrated by the spontaneous </w:t>
      </w:r>
      <w:r w:rsidR="005432AF">
        <w:rPr>
          <w:rFonts w:ascii="Trebuchet MS" w:hAnsi="Trebuchet MS"/>
        </w:rPr>
        <w:t xml:space="preserve">actions that </w:t>
      </w:r>
      <w:r w:rsidR="004A7A0E">
        <w:rPr>
          <w:rFonts w:ascii="Trebuchet MS" w:hAnsi="Trebuchet MS"/>
        </w:rPr>
        <w:t xml:space="preserve">had </w:t>
      </w:r>
      <w:r w:rsidR="005432AF">
        <w:rPr>
          <w:rFonts w:ascii="Trebuchet MS" w:hAnsi="Trebuchet MS"/>
        </w:rPr>
        <w:t>occ</w:t>
      </w:r>
      <w:r w:rsidR="00801757">
        <w:rPr>
          <w:rFonts w:ascii="Trebuchet MS" w:hAnsi="Trebuchet MS"/>
        </w:rPr>
        <w:t xml:space="preserve">urred </w:t>
      </w:r>
      <w:r w:rsidR="00B56402" w:rsidRPr="007E67C3">
        <w:rPr>
          <w:rFonts w:ascii="Trebuchet MS" w:hAnsi="Trebuchet MS"/>
        </w:rPr>
        <w:t>during</w:t>
      </w:r>
      <w:r w:rsidR="00F9739D">
        <w:rPr>
          <w:rFonts w:ascii="Trebuchet MS" w:hAnsi="Trebuchet MS"/>
        </w:rPr>
        <w:t xml:space="preserve"> lockdown</w:t>
      </w:r>
      <w:r w:rsidR="009D1B16" w:rsidRPr="007E67C3">
        <w:rPr>
          <w:rFonts w:ascii="Trebuchet MS" w:hAnsi="Trebuchet MS"/>
        </w:rPr>
        <w:t>.</w:t>
      </w:r>
      <w:r w:rsidR="00FC3464" w:rsidRPr="007E67C3">
        <w:rPr>
          <w:rFonts w:ascii="Trebuchet MS" w:hAnsi="Trebuchet MS"/>
        </w:rPr>
        <w:t xml:space="preserve"> </w:t>
      </w:r>
      <w:r w:rsidR="002570F3">
        <w:rPr>
          <w:rFonts w:ascii="Trebuchet MS" w:hAnsi="Trebuchet MS"/>
        </w:rPr>
        <w:t xml:space="preserve">Any </w:t>
      </w:r>
      <w:r w:rsidR="008526DF" w:rsidRPr="007E67C3">
        <w:rPr>
          <w:rFonts w:ascii="Trebuchet MS" w:hAnsi="Trebuchet MS"/>
        </w:rPr>
        <w:t>chang</w:t>
      </w:r>
      <w:r w:rsidR="007755F7" w:rsidRPr="007E67C3">
        <w:rPr>
          <w:rFonts w:ascii="Trebuchet MS" w:hAnsi="Trebuchet MS"/>
        </w:rPr>
        <w:t xml:space="preserve">e should ensure that it is not disruptive for colleagues and that guidance </w:t>
      </w:r>
      <w:r w:rsidR="00F80490" w:rsidRPr="007E67C3">
        <w:rPr>
          <w:rFonts w:ascii="Trebuchet MS" w:hAnsi="Trebuchet MS"/>
        </w:rPr>
        <w:t>is provided</w:t>
      </w:r>
      <w:r w:rsidR="009A1C4C" w:rsidRPr="007E67C3">
        <w:rPr>
          <w:rFonts w:ascii="Trebuchet MS" w:hAnsi="Trebuchet MS"/>
        </w:rPr>
        <w:t>.</w:t>
      </w:r>
    </w:p>
    <w:p w14:paraId="2079309E" w14:textId="77777777" w:rsidR="00C82712" w:rsidRPr="00C82712" w:rsidRDefault="00C82712" w:rsidP="00C82712">
      <w:pPr>
        <w:pStyle w:val="ListParagraph"/>
        <w:rPr>
          <w:rFonts w:ascii="Trebuchet MS" w:hAnsi="Trebuchet MS"/>
        </w:rPr>
      </w:pPr>
    </w:p>
    <w:p w14:paraId="3B8EBFC9" w14:textId="5F84B965" w:rsidR="00733836" w:rsidRDefault="008A2694" w:rsidP="00AF5822">
      <w:pPr>
        <w:pStyle w:val="ListParagraph"/>
        <w:numPr>
          <w:ilvl w:val="1"/>
          <w:numId w:val="35"/>
        </w:numPr>
        <w:tabs>
          <w:tab w:val="left" w:pos="851"/>
        </w:tabs>
        <w:ind w:hanging="590"/>
        <w:rPr>
          <w:rFonts w:ascii="Trebuchet MS" w:hAnsi="Trebuchet MS"/>
        </w:rPr>
      </w:pPr>
      <w:r w:rsidRPr="00C82712">
        <w:rPr>
          <w:rFonts w:ascii="Trebuchet MS" w:hAnsi="Trebuchet MS"/>
        </w:rPr>
        <w:t xml:space="preserve">David reminded all that the intention was to sight Board </w:t>
      </w:r>
      <w:r w:rsidR="007F1F48" w:rsidRPr="00C82712">
        <w:rPr>
          <w:rFonts w:ascii="Trebuchet MS" w:hAnsi="Trebuchet MS"/>
        </w:rPr>
        <w:t xml:space="preserve">on aspirations </w:t>
      </w:r>
      <w:r w:rsidR="00F506AD" w:rsidRPr="00C82712">
        <w:rPr>
          <w:rFonts w:ascii="Trebuchet MS" w:hAnsi="Trebuchet MS"/>
        </w:rPr>
        <w:t xml:space="preserve">and more developed commitments </w:t>
      </w:r>
      <w:r w:rsidR="00C82712">
        <w:rPr>
          <w:rFonts w:ascii="Trebuchet MS" w:hAnsi="Trebuchet MS"/>
        </w:rPr>
        <w:t xml:space="preserve">would be presented </w:t>
      </w:r>
      <w:r w:rsidR="00F506AD" w:rsidRPr="00C82712">
        <w:rPr>
          <w:rFonts w:ascii="Trebuchet MS" w:hAnsi="Trebuchet MS"/>
        </w:rPr>
        <w:t>in September.</w:t>
      </w:r>
    </w:p>
    <w:p w14:paraId="2215D6B2" w14:textId="0050808A" w:rsidR="00A4590D" w:rsidRPr="00A4590D" w:rsidRDefault="00A4590D" w:rsidP="00A4590D">
      <w:pPr>
        <w:pStyle w:val="ListParagraph"/>
        <w:rPr>
          <w:rFonts w:ascii="Trebuchet MS" w:hAnsi="Trebuchet MS"/>
        </w:rPr>
      </w:pPr>
    </w:p>
    <w:p w14:paraId="01C94983" w14:textId="1EFEFD57" w:rsidR="00A4590D" w:rsidRDefault="00A4590D" w:rsidP="00B650D8">
      <w:pPr>
        <w:pStyle w:val="ListParagraph"/>
        <w:tabs>
          <w:tab w:val="left" w:pos="851"/>
        </w:tabs>
        <w:ind w:left="786"/>
        <w:jc w:val="right"/>
        <w:rPr>
          <w:rFonts w:ascii="Trebuchet MS" w:hAnsi="Trebuchet MS"/>
        </w:rPr>
      </w:pPr>
      <w:r w:rsidRPr="00A4590D">
        <w:rPr>
          <w:rFonts w:ascii="Trebuchet MS" w:hAnsi="Trebuchet MS"/>
          <w:b/>
          <w:bCs/>
        </w:rPr>
        <w:t>ACTION:</w:t>
      </w:r>
      <w:r>
        <w:rPr>
          <w:rFonts w:ascii="Trebuchet MS" w:hAnsi="Trebuchet MS"/>
        </w:rPr>
        <w:t xml:space="preserve"> Emma Ackerman</w:t>
      </w:r>
    </w:p>
    <w:p w14:paraId="26892140" w14:textId="095296E6" w:rsidR="00A4590D" w:rsidRDefault="0039620E" w:rsidP="0039620E">
      <w:pPr>
        <w:pStyle w:val="ListParagraph"/>
        <w:ind w:hanging="11"/>
        <w:jc w:val="both"/>
        <w:rPr>
          <w:rFonts w:ascii="Trebuchet MS" w:hAnsi="Trebuchet MS"/>
          <w:i/>
          <w:iCs/>
        </w:rPr>
      </w:pPr>
      <w:r w:rsidRPr="0039620E">
        <w:rPr>
          <w:rFonts w:ascii="Trebuchet MS" w:hAnsi="Trebuchet MS"/>
          <w:i/>
          <w:iCs/>
        </w:rPr>
        <w:t>Emma Ackerman left the meeting.</w:t>
      </w:r>
    </w:p>
    <w:p w14:paraId="40739D91" w14:textId="65462584" w:rsidR="0039620E" w:rsidRDefault="0020431F" w:rsidP="0039620E">
      <w:pPr>
        <w:pStyle w:val="ListParagraph"/>
        <w:ind w:hanging="11"/>
        <w:jc w:val="both"/>
        <w:rPr>
          <w:rFonts w:ascii="Trebuchet MS" w:hAnsi="Trebuchet MS"/>
          <w:i/>
          <w:iCs/>
        </w:rPr>
      </w:pPr>
      <w:r>
        <w:rPr>
          <w:rFonts w:ascii="Trebuchet MS" w:hAnsi="Trebuchet MS"/>
          <w:i/>
          <w:iCs/>
        </w:rPr>
        <w:t>Matthew Green joined the meeting.</w:t>
      </w:r>
    </w:p>
    <w:p w14:paraId="4F1A370F" w14:textId="77777777" w:rsidR="0020431F" w:rsidRPr="0039620E" w:rsidRDefault="0020431F" w:rsidP="0039620E">
      <w:pPr>
        <w:pStyle w:val="ListParagraph"/>
        <w:ind w:hanging="11"/>
        <w:jc w:val="both"/>
        <w:rPr>
          <w:rFonts w:ascii="Trebuchet MS" w:hAnsi="Trebuchet MS"/>
          <w:i/>
          <w:iCs/>
        </w:rPr>
      </w:pPr>
    </w:p>
    <w:p w14:paraId="45CDEE4C" w14:textId="4C6ECFEB" w:rsidR="00FA1BB9" w:rsidRPr="00A4590D" w:rsidRDefault="00D67C6F" w:rsidP="00DD7361">
      <w:pPr>
        <w:pStyle w:val="ListParagraph"/>
        <w:numPr>
          <w:ilvl w:val="0"/>
          <w:numId w:val="1"/>
        </w:numPr>
        <w:rPr>
          <w:rFonts w:ascii="Trebuchet MS" w:hAnsi="Trebuchet MS"/>
          <w:b/>
          <w:bCs/>
        </w:rPr>
      </w:pPr>
      <w:r w:rsidRPr="00A4590D">
        <w:rPr>
          <w:rFonts w:ascii="Trebuchet MS" w:hAnsi="Trebuchet MS"/>
          <w:b/>
          <w:bCs/>
        </w:rPr>
        <w:t>IMPACT REPORT</w:t>
      </w:r>
    </w:p>
    <w:p w14:paraId="09506F8C" w14:textId="77777777" w:rsidR="00822F27" w:rsidRDefault="00822F27" w:rsidP="00822F27">
      <w:pPr>
        <w:pStyle w:val="ListParagraph"/>
        <w:tabs>
          <w:tab w:val="left" w:pos="851"/>
        </w:tabs>
        <w:ind w:left="360"/>
        <w:rPr>
          <w:rFonts w:ascii="Trebuchet MS" w:hAnsi="Trebuchet MS"/>
        </w:rPr>
      </w:pPr>
    </w:p>
    <w:p w14:paraId="16FFB3A9" w14:textId="14D51355" w:rsidR="0091102F" w:rsidRDefault="002E09BA" w:rsidP="0091102F">
      <w:pPr>
        <w:pStyle w:val="ListParagraph"/>
        <w:numPr>
          <w:ilvl w:val="1"/>
          <w:numId w:val="36"/>
        </w:numPr>
        <w:tabs>
          <w:tab w:val="left" w:pos="851"/>
        </w:tabs>
        <w:ind w:left="709" w:hanging="709"/>
        <w:rPr>
          <w:rFonts w:ascii="Trebuchet MS" w:hAnsi="Trebuchet MS"/>
        </w:rPr>
      </w:pPr>
      <w:r w:rsidRPr="00AF5822">
        <w:rPr>
          <w:rFonts w:ascii="Trebuchet MS" w:hAnsi="Trebuchet MS"/>
        </w:rPr>
        <w:t xml:space="preserve">Matthew Green presented </w:t>
      </w:r>
      <w:r w:rsidR="003F254B" w:rsidRPr="00AF5822">
        <w:rPr>
          <w:rFonts w:ascii="Trebuchet MS" w:hAnsi="Trebuchet MS"/>
        </w:rPr>
        <w:t>the context of the newly published first impact data report</w:t>
      </w:r>
      <w:r w:rsidR="007951AA" w:rsidRPr="00AF5822">
        <w:rPr>
          <w:rFonts w:ascii="Trebuchet MS" w:hAnsi="Trebuchet MS"/>
        </w:rPr>
        <w:t xml:space="preserve"> which was attached for </w:t>
      </w:r>
      <w:r w:rsidR="00CF5118">
        <w:rPr>
          <w:rFonts w:ascii="Trebuchet MS" w:hAnsi="Trebuchet MS"/>
        </w:rPr>
        <w:t xml:space="preserve">the </w:t>
      </w:r>
      <w:r w:rsidR="007951AA" w:rsidRPr="00AF5822">
        <w:rPr>
          <w:rFonts w:ascii="Trebuchet MS" w:hAnsi="Trebuchet MS"/>
        </w:rPr>
        <w:t xml:space="preserve">Board’s information. </w:t>
      </w:r>
      <w:r w:rsidR="00FF14C7" w:rsidRPr="00AF5822">
        <w:rPr>
          <w:rFonts w:ascii="Trebuchet MS" w:hAnsi="Trebuchet MS"/>
        </w:rPr>
        <w:t xml:space="preserve">He stressed that the </w:t>
      </w:r>
      <w:r w:rsidR="002655F3" w:rsidRPr="00AF5822">
        <w:rPr>
          <w:rFonts w:ascii="Trebuchet MS" w:hAnsi="Trebuchet MS"/>
        </w:rPr>
        <w:t xml:space="preserve">report was not intended to be a publication but more </w:t>
      </w:r>
      <w:r w:rsidR="00CF5118">
        <w:rPr>
          <w:rFonts w:ascii="Trebuchet MS" w:hAnsi="Trebuchet MS"/>
        </w:rPr>
        <w:t xml:space="preserve">of </w:t>
      </w:r>
      <w:r w:rsidR="002655F3" w:rsidRPr="00AF5822">
        <w:rPr>
          <w:rFonts w:ascii="Trebuchet MS" w:hAnsi="Trebuchet MS"/>
        </w:rPr>
        <w:t xml:space="preserve">a </w:t>
      </w:r>
      <w:r w:rsidR="00B84284" w:rsidRPr="00AF5822">
        <w:rPr>
          <w:rFonts w:ascii="Trebuchet MS" w:hAnsi="Trebuchet MS"/>
        </w:rPr>
        <w:t xml:space="preserve">reference </w:t>
      </w:r>
      <w:r w:rsidR="00CF5118">
        <w:rPr>
          <w:rFonts w:ascii="Trebuchet MS" w:hAnsi="Trebuchet MS"/>
        </w:rPr>
        <w:t xml:space="preserve">document </w:t>
      </w:r>
      <w:r w:rsidR="00B84284" w:rsidRPr="00AF5822">
        <w:rPr>
          <w:rFonts w:ascii="Trebuchet MS" w:hAnsi="Trebuchet MS"/>
        </w:rPr>
        <w:t>for stakeholder engagement</w:t>
      </w:r>
      <w:r w:rsidR="00CF5118">
        <w:rPr>
          <w:rFonts w:ascii="Trebuchet MS" w:hAnsi="Trebuchet MS"/>
        </w:rPr>
        <w:t xml:space="preserve"> or to inform publications</w:t>
      </w:r>
      <w:r w:rsidR="0055134D" w:rsidRPr="00AF5822">
        <w:rPr>
          <w:rFonts w:ascii="Trebuchet MS" w:hAnsi="Trebuchet MS"/>
        </w:rPr>
        <w:t xml:space="preserve">. </w:t>
      </w:r>
      <w:r w:rsidR="00F53661" w:rsidRPr="00AF5822">
        <w:rPr>
          <w:rFonts w:ascii="Trebuchet MS" w:hAnsi="Trebuchet MS"/>
        </w:rPr>
        <w:t>He reported that</w:t>
      </w:r>
      <w:r w:rsidR="0055134D" w:rsidRPr="00AF5822">
        <w:rPr>
          <w:rFonts w:ascii="Trebuchet MS" w:hAnsi="Trebuchet MS"/>
        </w:rPr>
        <w:t xml:space="preserve"> the s</w:t>
      </w:r>
      <w:r w:rsidR="003C68E1" w:rsidRPr="00AF5822">
        <w:rPr>
          <w:rFonts w:ascii="Trebuchet MS" w:hAnsi="Trebuchet MS"/>
        </w:rPr>
        <w:t xml:space="preserve">econd edition would be launched </w:t>
      </w:r>
      <w:r w:rsidR="00F53661" w:rsidRPr="00AF5822">
        <w:rPr>
          <w:rFonts w:ascii="Trebuchet MS" w:hAnsi="Trebuchet MS"/>
        </w:rPr>
        <w:t xml:space="preserve">in July </w:t>
      </w:r>
      <w:r w:rsidR="00F8400C" w:rsidRPr="00AF5822">
        <w:rPr>
          <w:rFonts w:ascii="Trebuchet MS" w:hAnsi="Trebuchet MS"/>
        </w:rPr>
        <w:t xml:space="preserve">with more evaluation </w:t>
      </w:r>
      <w:r w:rsidR="00ED31E4" w:rsidRPr="00AF5822">
        <w:rPr>
          <w:rFonts w:ascii="Trebuchet MS" w:hAnsi="Trebuchet MS"/>
        </w:rPr>
        <w:t xml:space="preserve">and information relating to </w:t>
      </w:r>
      <w:r w:rsidR="00F53661" w:rsidRPr="00AF5822">
        <w:rPr>
          <w:rFonts w:ascii="Trebuchet MS" w:hAnsi="Trebuchet MS"/>
        </w:rPr>
        <w:t>TNLCF</w:t>
      </w:r>
      <w:r w:rsidR="00ED31E4" w:rsidRPr="00AF5822">
        <w:rPr>
          <w:rFonts w:ascii="Trebuchet MS" w:hAnsi="Trebuchet MS"/>
        </w:rPr>
        <w:t xml:space="preserve"> crisis and non</w:t>
      </w:r>
      <w:r w:rsidR="00F53661" w:rsidRPr="00AF5822">
        <w:rPr>
          <w:rFonts w:ascii="Trebuchet MS" w:hAnsi="Trebuchet MS"/>
        </w:rPr>
        <w:t>-</w:t>
      </w:r>
      <w:r w:rsidR="00ED31E4" w:rsidRPr="00AF5822">
        <w:rPr>
          <w:rFonts w:ascii="Trebuchet MS" w:hAnsi="Trebuchet MS"/>
        </w:rPr>
        <w:t>crisis funding.</w:t>
      </w:r>
      <w:r w:rsidR="00505459" w:rsidRPr="00AF5822">
        <w:rPr>
          <w:rFonts w:ascii="Trebuchet MS" w:hAnsi="Trebuchet MS"/>
        </w:rPr>
        <w:t xml:space="preserve"> Phase 3 would look at</w:t>
      </w:r>
      <w:r w:rsidR="00F06139" w:rsidRPr="00AF5822">
        <w:rPr>
          <w:rFonts w:ascii="Trebuchet MS" w:hAnsi="Trebuchet MS"/>
        </w:rPr>
        <w:t xml:space="preserve"> the longer term.</w:t>
      </w:r>
    </w:p>
    <w:p w14:paraId="03D4E742" w14:textId="77777777" w:rsidR="0091102F" w:rsidRDefault="0091102F" w:rsidP="0091102F">
      <w:pPr>
        <w:pStyle w:val="ListParagraph"/>
        <w:tabs>
          <w:tab w:val="left" w:pos="851"/>
        </w:tabs>
        <w:ind w:left="709"/>
        <w:rPr>
          <w:rFonts w:ascii="Trebuchet MS" w:hAnsi="Trebuchet MS"/>
        </w:rPr>
      </w:pPr>
    </w:p>
    <w:p w14:paraId="073FEE9F" w14:textId="42562F4C" w:rsidR="0091102F" w:rsidRDefault="00ED1669" w:rsidP="0091102F">
      <w:pPr>
        <w:pStyle w:val="ListParagraph"/>
        <w:numPr>
          <w:ilvl w:val="1"/>
          <w:numId w:val="36"/>
        </w:numPr>
        <w:tabs>
          <w:tab w:val="left" w:pos="851"/>
        </w:tabs>
        <w:ind w:left="709" w:hanging="709"/>
        <w:rPr>
          <w:rFonts w:ascii="Trebuchet MS" w:hAnsi="Trebuchet MS"/>
        </w:rPr>
      </w:pPr>
      <w:r w:rsidRPr="0091102F">
        <w:rPr>
          <w:rFonts w:ascii="Trebuchet MS" w:hAnsi="Trebuchet MS"/>
        </w:rPr>
        <w:t xml:space="preserve">Responding to a comment </w:t>
      </w:r>
      <w:r w:rsidR="0013425D" w:rsidRPr="0091102F">
        <w:rPr>
          <w:rFonts w:ascii="Trebuchet MS" w:hAnsi="Trebuchet MS"/>
        </w:rPr>
        <w:t>o</w:t>
      </w:r>
      <w:r w:rsidR="00FE2073" w:rsidRPr="0091102F">
        <w:rPr>
          <w:rFonts w:ascii="Trebuchet MS" w:hAnsi="Trebuchet MS"/>
        </w:rPr>
        <w:t>n</w:t>
      </w:r>
      <w:r w:rsidR="0013425D" w:rsidRPr="0091102F">
        <w:rPr>
          <w:rFonts w:ascii="Trebuchet MS" w:hAnsi="Trebuchet MS"/>
        </w:rPr>
        <w:t xml:space="preserve"> how to ensure </w:t>
      </w:r>
      <w:r w:rsidR="00D65DD6" w:rsidRPr="0091102F">
        <w:rPr>
          <w:rFonts w:ascii="Trebuchet MS" w:hAnsi="Trebuchet MS"/>
        </w:rPr>
        <w:t xml:space="preserve">that </w:t>
      </w:r>
      <w:r w:rsidR="0013425D" w:rsidRPr="0091102F">
        <w:rPr>
          <w:rFonts w:ascii="Trebuchet MS" w:hAnsi="Trebuchet MS"/>
        </w:rPr>
        <w:t>the best information is collected</w:t>
      </w:r>
      <w:r w:rsidR="00C06667" w:rsidRPr="0091102F">
        <w:rPr>
          <w:rFonts w:ascii="Trebuchet MS" w:hAnsi="Trebuchet MS"/>
        </w:rPr>
        <w:t xml:space="preserve"> </w:t>
      </w:r>
      <w:r w:rsidR="001C29ED" w:rsidRPr="0091102F">
        <w:rPr>
          <w:rFonts w:ascii="Trebuchet MS" w:hAnsi="Trebuchet MS"/>
        </w:rPr>
        <w:t xml:space="preserve">and any </w:t>
      </w:r>
      <w:proofErr w:type="spellStart"/>
      <w:r w:rsidR="001C29ED" w:rsidRPr="0091102F">
        <w:rPr>
          <w:rFonts w:ascii="Trebuchet MS" w:hAnsi="Trebuchet MS"/>
        </w:rPr>
        <w:t>methological</w:t>
      </w:r>
      <w:proofErr w:type="spellEnd"/>
      <w:r w:rsidR="001C29ED" w:rsidRPr="0091102F">
        <w:rPr>
          <w:rFonts w:ascii="Trebuchet MS" w:hAnsi="Trebuchet MS"/>
        </w:rPr>
        <w:t xml:space="preserve"> challenge, </w:t>
      </w:r>
      <w:r w:rsidR="00D65DD6" w:rsidRPr="0091102F">
        <w:rPr>
          <w:rFonts w:ascii="Trebuchet MS" w:hAnsi="Trebuchet MS"/>
        </w:rPr>
        <w:t>Matthew</w:t>
      </w:r>
      <w:r w:rsidR="001C29ED" w:rsidRPr="0091102F">
        <w:rPr>
          <w:rFonts w:ascii="Trebuchet MS" w:hAnsi="Trebuchet MS"/>
        </w:rPr>
        <w:t xml:space="preserve"> noted that changes </w:t>
      </w:r>
      <w:r w:rsidR="000F1C4B" w:rsidRPr="0091102F">
        <w:rPr>
          <w:rFonts w:ascii="Trebuchet MS" w:hAnsi="Trebuchet MS"/>
        </w:rPr>
        <w:t>were being made</w:t>
      </w:r>
      <w:r w:rsidR="00AB351B" w:rsidRPr="0091102F">
        <w:rPr>
          <w:rFonts w:ascii="Trebuchet MS" w:hAnsi="Trebuchet MS"/>
        </w:rPr>
        <w:t xml:space="preserve"> to </w:t>
      </w:r>
      <w:r w:rsidR="004300D3">
        <w:rPr>
          <w:rFonts w:ascii="Trebuchet MS" w:hAnsi="Trebuchet MS"/>
        </w:rPr>
        <w:t xml:space="preserve">the </w:t>
      </w:r>
      <w:r w:rsidR="00AB351B" w:rsidRPr="0091102F">
        <w:rPr>
          <w:rFonts w:ascii="Trebuchet MS" w:hAnsi="Trebuchet MS"/>
        </w:rPr>
        <w:t>G</w:t>
      </w:r>
      <w:r w:rsidR="004300D3">
        <w:rPr>
          <w:rFonts w:ascii="Trebuchet MS" w:hAnsi="Trebuchet MS"/>
        </w:rPr>
        <w:t xml:space="preserve">rant </w:t>
      </w:r>
      <w:r w:rsidR="00AB351B" w:rsidRPr="0091102F">
        <w:rPr>
          <w:rFonts w:ascii="Trebuchet MS" w:hAnsi="Trebuchet MS"/>
        </w:rPr>
        <w:t>M</w:t>
      </w:r>
      <w:r w:rsidR="004300D3">
        <w:rPr>
          <w:rFonts w:ascii="Trebuchet MS" w:hAnsi="Trebuchet MS"/>
        </w:rPr>
        <w:t xml:space="preserve">anagement </w:t>
      </w:r>
      <w:r w:rsidR="00AB351B" w:rsidRPr="0091102F">
        <w:rPr>
          <w:rFonts w:ascii="Trebuchet MS" w:hAnsi="Trebuchet MS"/>
        </w:rPr>
        <w:t>S</w:t>
      </w:r>
      <w:r w:rsidR="004300D3">
        <w:rPr>
          <w:rFonts w:ascii="Trebuchet MS" w:hAnsi="Trebuchet MS"/>
        </w:rPr>
        <w:t>ystem (GMS)</w:t>
      </w:r>
      <w:r w:rsidR="00AB351B" w:rsidRPr="0091102F">
        <w:rPr>
          <w:rFonts w:ascii="Trebuchet MS" w:hAnsi="Trebuchet MS"/>
        </w:rPr>
        <w:t xml:space="preserve"> </w:t>
      </w:r>
      <w:r w:rsidR="00A74DF6" w:rsidRPr="0091102F">
        <w:rPr>
          <w:rFonts w:ascii="Trebuchet MS" w:hAnsi="Trebuchet MS"/>
        </w:rPr>
        <w:t xml:space="preserve">and </w:t>
      </w:r>
      <w:r w:rsidR="000F1C4B" w:rsidRPr="0091102F">
        <w:rPr>
          <w:rFonts w:ascii="Trebuchet MS" w:hAnsi="Trebuchet MS"/>
        </w:rPr>
        <w:t xml:space="preserve">work </w:t>
      </w:r>
      <w:r w:rsidR="002D4E82">
        <w:rPr>
          <w:rFonts w:ascii="Trebuchet MS" w:hAnsi="Trebuchet MS"/>
        </w:rPr>
        <w:t>would focus</w:t>
      </w:r>
      <w:r w:rsidR="000F1C4B" w:rsidRPr="0091102F">
        <w:rPr>
          <w:rFonts w:ascii="Trebuchet MS" w:hAnsi="Trebuchet MS"/>
        </w:rPr>
        <w:t xml:space="preserve"> on </w:t>
      </w:r>
      <w:r w:rsidR="00D87A88" w:rsidRPr="0091102F">
        <w:rPr>
          <w:rFonts w:ascii="Trebuchet MS" w:hAnsi="Trebuchet MS"/>
        </w:rPr>
        <w:t>gather</w:t>
      </w:r>
      <w:r w:rsidR="000F1C4B" w:rsidRPr="0091102F">
        <w:rPr>
          <w:rFonts w:ascii="Trebuchet MS" w:hAnsi="Trebuchet MS"/>
        </w:rPr>
        <w:t>ing</w:t>
      </w:r>
      <w:r w:rsidR="00D87A88" w:rsidRPr="0091102F">
        <w:rPr>
          <w:rFonts w:ascii="Trebuchet MS" w:hAnsi="Trebuchet MS"/>
        </w:rPr>
        <w:t xml:space="preserve"> information upfront </w:t>
      </w:r>
      <w:r w:rsidR="002D4E82">
        <w:rPr>
          <w:rFonts w:ascii="Trebuchet MS" w:hAnsi="Trebuchet MS"/>
        </w:rPr>
        <w:t xml:space="preserve">in the application process </w:t>
      </w:r>
      <w:r w:rsidR="00D87A88" w:rsidRPr="0091102F">
        <w:rPr>
          <w:rFonts w:ascii="Trebuchet MS" w:hAnsi="Trebuchet MS"/>
        </w:rPr>
        <w:t xml:space="preserve">rather than augment </w:t>
      </w:r>
      <w:r w:rsidR="00894FC1" w:rsidRPr="0091102F">
        <w:rPr>
          <w:rFonts w:ascii="Trebuchet MS" w:hAnsi="Trebuchet MS"/>
        </w:rPr>
        <w:t xml:space="preserve">it at a later stage. </w:t>
      </w:r>
      <w:r w:rsidR="000F1C4B" w:rsidRPr="0091102F">
        <w:rPr>
          <w:rFonts w:ascii="Trebuchet MS" w:hAnsi="Trebuchet MS"/>
        </w:rPr>
        <w:t>He</w:t>
      </w:r>
      <w:r w:rsidR="00894FC1" w:rsidRPr="0091102F">
        <w:rPr>
          <w:rFonts w:ascii="Trebuchet MS" w:hAnsi="Trebuchet MS"/>
        </w:rPr>
        <w:t xml:space="preserve"> </w:t>
      </w:r>
      <w:r w:rsidR="00AC5A25" w:rsidRPr="0091102F">
        <w:rPr>
          <w:rFonts w:ascii="Trebuchet MS" w:hAnsi="Trebuchet MS"/>
        </w:rPr>
        <w:t>p</w:t>
      </w:r>
      <w:r w:rsidR="00894FC1" w:rsidRPr="0091102F">
        <w:rPr>
          <w:rFonts w:ascii="Trebuchet MS" w:hAnsi="Trebuchet MS"/>
        </w:rPr>
        <w:t xml:space="preserve">ointed out how </w:t>
      </w:r>
      <w:r w:rsidR="00563A87" w:rsidRPr="0091102F">
        <w:rPr>
          <w:rFonts w:ascii="Trebuchet MS" w:hAnsi="Trebuchet MS"/>
        </w:rPr>
        <w:t xml:space="preserve">advances in </w:t>
      </w:r>
      <w:r w:rsidR="00894FC1" w:rsidRPr="0091102F">
        <w:rPr>
          <w:rFonts w:ascii="Trebuchet MS" w:hAnsi="Trebuchet MS"/>
        </w:rPr>
        <w:t xml:space="preserve">technology </w:t>
      </w:r>
      <w:r w:rsidR="000F1C4B" w:rsidRPr="0091102F">
        <w:rPr>
          <w:rFonts w:ascii="Trebuchet MS" w:hAnsi="Trebuchet MS"/>
        </w:rPr>
        <w:t xml:space="preserve">were </w:t>
      </w:r>
      <w:r w:rsidR="00121A14" w:rsidRPr="0091102F">
        <w:rPr>
          <w:rFonts w:ascii="Trebuchet MS" w:hAnsi="Trebuchet MS"/>
        </w:rPr>
        <w:t>help</w:t>
      </w:r>
      <w:r w:rsidR="00FD02F8" w:rsidRPr="0091102F">
        <w:rPr>
          <w:rFonts w:ascii="Trebuchet MS" w:hAnsi="Trebuchet MS"/>
        </w:rPr>
        <w:t>ing provide</w:t>
      </w:r>
      <w:r w:rsidR="008202B5" w:rsidRPr="0091102F">
        <w:rPr>
          <w:rFonts w:ascii="Trebuchet MS" w:hAnsi="Trebuchet MS"/>
        </w:rPr>
        <w:t xml:space="preserve"> </w:t>
      </w:r>
      <w:r w:rsidR="006C11D0">
        <w:rPr>
          <w:rFonts w:ascii="Trebuchet MS" w:hAnsi="Trebuchet MS"/>
        </w:rPr>
        <w:t xml:space="preserve">funding </w:t>
      </w:r>
      <w:r w:rsidR="00213A20" w:rsidRPr="0091102F">
        <w:rPr>
          <w:rFonts w:ascii="Trebuchet MS" w:hAnsi="Trebuchet MS"/>
        </w:rPr>
        <w:t xml:space="preserve">colleagues on the ground </w:t>
      </w:r>
      <w:r w:rsidR="007E5629" w:rsidRPr="0091102F">
        <w:rPr>
          <w:rFonts w:ascii="Trebuchet MS" w:hAnsi="Trebuchet MS"/>
        </w:rPr>
        <w:t xml:space="preserve">with </w:t>
      </w:r>
      <w:r w:rsidR="006C11D0">
        <w:rPr>
          <w:rFonts w:ascii="Trebuchet MS" w:hAnsi="Trebuchet MS"/>
        </w:rPr>
        <w:t xml:space="preserve">increasingly useful </w:t>
      </w:r>
      <w:r w:rsidR="00A9255F" w:rsidRPr="0091102F">
        <w:rPr>
          <w:rFonts w:ascii="Trebuchet MS" w:hAnsi="Trebuchet MS"/>
        </w:rPr>
        <w:t>data.</w:t>
      </w:r>
      <w:r w:rsidR="00625A8D" w:rsidRPr="0091102F">
        <w:rPr>
          <w:rFonts w:ascii="Trebuchet MS" w:hAnsi="Trebuchet MS"/>
        </w:rPr>
        <w:t xml:space="preserve"> </w:t>
      </w:r>
      <w:r w:rsidR="00CF3751" w:rsidRPr="0091102F">
        <w:rPr>
          <w:rFonts w:ascii="Trebuchet MS" w:hAnsi="Trebuchet MS"/>
        </w:rPr>
        <w:t xml:space="preserve">The </w:t>
      </w:r>
      <w:r w:rsidR="00395E4E" w:rsidRPr="0091102F">
        <w:rPr>
          <w:rFonts w:ascii="Trebuchet MS" w:hAnsi="Trebuchet MS"/>
        </w:rPr>
        <w:t xml:space="preserve">Board highlighted that </w:t>
      </w:r>
      <w:r w:rsidR="001C4313" w:rsidRPr="0091102F">
        <w:rPr>
          <w:rFonts w:ascii="Trebuchet MS" w:hAnsi="Trebuchet MS"/>
        </w:rPr>
        <w:t xml:space="preserve">not </w:t>
      </w:r>
      <w:r w:rsidR="004A0F05" w:rsidRPr="0091102F">
        <w:rPr>
          <w:rFonts w:ascii="Trebuchet MS" w:hAnsi="Trebuchet MS"/>
        </w:rPr>
        <w:t>everything is quantifiable in terms of impact</w:t>
      </w:r>
      <w:r w:rsidR="0090217F" w:rsidRPr="0091102F">
        <w:rPr>
          <w:rFonts w:ascii="Trebuchet MS" w:hAnsi="Trebuchet MS"/>
        </w:rPr>
        <w:t xml:space="preserve"> and </w:t>
      </w:r>
      <w:r w:rsidR="00326A8F">
        <w:rPr>
          <w:rFonts w:ascii="Trebuchet MS" w:hAnsi="Trebuchet MS"/>
        </w:rPr>
        <w:t xml:space="preserve">was reassured that </w:t>
      </w:r>
      <w:r w:rsidR="0090217F" w:rsidRPr="0091102F">
        <w:rPr>
          <w:rFonts w:ascii="Trebuchet MS" w:hAnsi="Trebuchet MS"/>
        </w:rPr>
        <w:t xml:space="preserve">the </w:t>
      </w:r>
      <w:r w:rsidR="00AB5855" w:rsidRPr="0091102F">
        <w:rPr>
          <w:rFonts w:ascii="Trebuchet MS" w:hAnsi="Trebuchet MS"/>
        </w:rPr>
        <w:t>longer-term</w:t>
      </w:r>
      <w:r w:rsidR="0090217F" w:rsidRPr="0091102F">
        <w:rPr>
          <w:rFonts w:ascii="Trebuchet MS" w:hAnsi="Trebuchet MS"/>
        </w:rPr>
        <w:t xml:space="preserve"> appro</w:t>
      </w:r>
      <w:r w:rsidR="00881623" w:rsidRPr="0091102F">
        <w:rPr>
          <w:rFonts w:ascii="Trebuchet MS" w:hAnsi="Trebuchet MS"/>
        </w:rPr>
        <w:t xml:space="preserve">ach would be more representative </w:t>
      </w:r>
      <w:r w:rsidR="00D733E3" w:rsidRPr="0091102F">
        <w:rPr>
          <w:rFonts w:ascii="Trebuchet MS" w:hAnsi="Trebuchet MS"/>
        </w:rPr>
        <w:t xml:space="preserve">of all our grantees </w:t>
      </w:r>
      <w:r w:rsidR="004D2C92" w:rsidRPr="0091102F">
        <w:rPr>
          <w:rFonts w:ascii="Trebuchet MS" w:hAnsi="Trebuchet MS"/>
        </w:rPr>
        <w:t xml:space="preserve">and work. </w:t>
      </w:r>
    </w:p>
    <w:p w14:paraId="3AB1FAB1" w14:textId="77777777" w:rsidR="0091102F" w:rsidRPr="0091102F" w:rsidRDefault="0091102F" w:rsidP="0091102F">
      <w:pPr>
        <w:pStyle w:val="ListParagraph"/>
        <w:rPr>
          <w:rFonts w:ascii="Trebuchet MS" w:hAnsi="Trebuchet MS"/>
        </w:rPr>
      </w:pPr>
    </w:p>
    <w:p w14:paraId="17CBFED6" w14:textId="5ED9E06D" w:rsidR="00882C2F" w:rsidRPr="0091102F" w:rsidRDefault="00882C2F" w:rsidP="0091102F">
      <w:pPr>
        <w:pStyle w:val="ListParagraph"/>
        <w:numPr>
          <w:ilvl w:val="1"/>
          <w:numId w:val="36"/>
        </w:numPr>
        <w:tabs>
          <w:tab w:val="left" w:pos="851"/>
        </w:tabs>
        <w:ind w:left="709" w:hanging="709"/>
        <w:rPr>
          <w:rFonts w:ascii="Trebuchet MS" w:hAnsi="Trebuchet MS"/>
        </w:rPr>
      </w:pPr>
      <w:r w:rsidRPr="0091102F">
        <w:rPr>
          <w:rFonts w:ascii="Trebuchet MS" w:hAnsi="Trebuchet MS"/>
        </w:rPr>
        <w:lastRenderedPageBreak/>
        <w:t xml:space="preserve">The Chair thanked Matthew and David for the impressive work </w:t>
      </w:r>
      <w:r w:rsidR="003D14BC">
        <w:rPr>
          <w:rFonts w:ascii="Trebuchet MS" w:hAnsi="Trebuchet MS"/>
        </w:rPr>
        <w:t xml:space="preserve">achieved </w:t>
      </w:r>
      <w:r w:rsidRPr="0091102F">
        <w:rPr>
          <w:rFonts w:ascii="Trebuchet MS" w:hAnsi="Trebuchet MS"/>
        </w:rPr>
        <w:t xml:space="preserve">and asked that a printed copy </w:t>
      </w:r>
      <w:r w:rsidR="003D14BC">
        <w:rPr>
          <w:rFonts w:ascii="Trebuchet MS" w:hAnsi="Trebuchet MS"/>
        </w:rPr>
        <w:t xml:space="preserve">of the impact report </w:t>
      </w:r>
      <w:r w:rsidRPr="0091102F">
        <w:rPr>
          <w:rFonts w:ascii="Trebuchet MS" w:hAnsi="Trebuchet MS"/>
        </w:rPr>
        <w:t>be shared with the Board.</w:t>
      </w:r>
    </w:p>
    <w:p w14:paraId="07FC0EBE" w14:textId="77777777" w:rsidR="00882C2F" w:rsidRPr="00F06139" w:rsidRDefault="00882C2F" w:rsidP="00882C2F">
      <w:pPr>
        <w:pStyle w:val="ListParagraph"/>
        <w:rPr>
          <w:rFonts w:ascii="Trebuchet MS" w:hAnsi="Trebuchet MS"/>
        </w:rPr>
      </w:pPr>
    </w:p>
    <w:p w14:paraId="6BCE4EEF" w14:textId="5F24FD97" w:rsidR="00882C2F" w:rsidRPr="0021788D" w:rsidRDefault="00882C2F" w:rsidP="00B650D8">
      <w:pPr>
        <w:pStyle w:val="ListParagraph"/>
        <w:tabs>
          <w:tab w:val="left" w:pos="851"/>
        </w:tabs>
        <w:ind w:left="709"/>
        <w:jc w:val="right"/>
        <w:rPr>
          <w:rFonts w:ascii="Trebuchet MS" w:hAnsi="Trebuchet MS"/>
          <w:b/>
          <w:bCs/>
        </w:rPr>
      </w:pPr>
      <w:r w:rsidRPr="0021788D">
        <w:rPr>
          <w:rFonts w:ascii="Trebuchet MS" w:hAnsi="Trebuchet MS"/>
          <w:b/>
          <w:bCs/>
        </w:rPr>
        <w:t xml:space="preserve">ACTION: </w:t>
      </w:r>
      <w:r w:rsidR="004D2C92" w:rsidRPr="004D2C92">
        <w:rPr>
          <w:rFonts w:ascii="Trebuchet MS" w:hAnsi="Trebuchet MS"/>
        </w:rPr>
        <w:t>Governance</w:t>
      </w:r>
    </w:p>
    <w:p w14:paraId="285DA6F9" w14:textId="50CF788E" w:rsidR="00DA0CDD" w:rsidRDefault="00552087" w:rsidP="00FF3C9B">
      <w:pPr>
        <w:pStyle w:val="ListParagraph"/>
        <w:numPr>
          <w:ilvl w:val="0"/>
          <w:numId w:val="1"/>
        </w:numPr>
        <w:rPr>
          <w:rFonts w:ascii="Trebuchet MS" w:hAnsi="Trebuchet MS"/>
          <w:b/>
          <w:bCs/>
        </w:rPr>
      </w:pPr>
      <w:r w:rsidRPr="00552087">
        <w:rPr>
          <w:rFonts w:ascii="Trebuchet MS" w:hAnsi="Trebuchet MS"/>
          <w:b/>
          <w:bCs/>
        </w:rPr>
        <w:t>KPI PERFORMANCE REPORT</w:t>
      </w:r>
    </w:p>
    <w:p w14:paraId="2D82C100" w14:textId="77777777" w:rsidR="002F5E14" w:rsidRPr="002F5E14" w:rsidRDefault="002F5E14" w:rsidP="002F5E14">
      <w:pPr>
        <w:pStyle w:val="ListParagraph"/>
        <w:numPr>
          <w:ilvl w:val="0"/>
          <w:numId w:val="28"/>
        </w:numPr>
        <w:tabs>
          <w:tab w:val="left" w:pos="851"/>
        </w:tabs>
        <w:rPr>
          <w:rFonts w:ascii="Trebuchet MS" w:hAnsi="Trebuchet MS"/>
          <w:vanish/>
        </w:rPr>
      </w:pPr>
    </w:p>
    <w:p w14:paraId="031ACF07" w14:textId="77777777" w:rsidR="0091102F" w:rsidRDefault="0091102F" w:rsidP="0091102F">
      <w:pPr>
        <w:pStyle w:val="ListParagraph"/>
        <w:tabs>
          <w:tab w:val="left" w:pos="851"/>
        </w:tabs>
        <w:ind w:left="709"/>
        <w:rPr>
          <w:rFonts w:ascii="Trebuchet MS" w:hAnsi="Trebuchet MS"/>
        </w:rPr>
      </w:pPr>
    </w:p>
    <w:p w14:paraId="63D22EE0" w14:textId="3CD4E648" w:rsidR="00FD049B" w:rsidRDefault="00C00F0F" w:rsidP="00FD6797">
      <w:pPr>
        <w:pStyle w:val="ListParagraph"/>
        <w:numPr>
          <w:ilvl w:val="1"/>
          <w:numId w:val="28"/>
        </w:numPr>
        <w:tabs>
          <w:tab w:val="left" w:pos="851"/>
        </w:tabs>
        <w:ind w:left="709" w:hanging="643"/>
        <w:rPr>
          <w:rFonts w:ascii="Trebuchet MS" w:hAnsi="Trebuchet MS"/>
        </w:rPr>
      </w:pPr>
      <w:r w:rsidRPr="007A0DC4">
        <w:rPr>
          <w:rFonts w:ascii="Trebuchet MS" w:hAnsi="Trebuchet MS"/>
        </w:rPr>
        <w:t>Matthew presented the Fund’s progress towards Key Performance Indicators (KPIs) for the end of 2020/21 and until end of April 2022.</w:t>
      </w:r>
      <w:r w:rsidR="008A0E15">
        <w:rPr>
          <w:rFonts w:ascii="Trebuchet MS" w:hAnsi="Trebuchet MS"/>
        </w:rPr>
        <w:t xml:space="preserve"> T</w:t>
      </w:r>
      <w:r w:rsidR="001A7BC1" w:rsidRPr="002F5E14">
        <w:rPr>
          <w:rFonts w:ascii="Trebuchet MS" w:hAnsi="Trebuchet MS"/>
        </w:rPr>
        <w:t xml:space="preserve">he </w:t>
      </w:r>
      <w:r w:rsidR="00E01F7C" w:rsidRPr="002F5E14">
        <w:rPr>
          <w:rFonts w:ascii="Trebuchet MS" w:hAnsi="Trebuchet MS"/>
        </w:rPr>
        <w:t>format had been updated</w:t>
      </w:r>
      <w:r w:rsidR="00FD22BF" w:rsidRPr="002F5E14">
        <w:rPr>
          <w:rFonts w:ascii="Trebuchet MS" w:hAnsi="Trebuchet MS"/>
        </w:rPr>
        <w:t xml:space="preserve"> following feedback </w:t>
      </w:r>
      <w:r w:rsidR="008A0E15">
        <w:rPr>
          <w:rFonts w:ascii="Trebuchet MS" w:hAnsi="Trebuchet MS"/>
        </w:rPr>
        <w:t>from</w:t>
      </w:r>
      <w:r w:rsidR="00FD22BF" w:rsidRPr="002F5E14">
        <w:rPr>
          <w:rFonts w:ascii="Trebuchet MS" w:hAnsi="Trebuchet MS"/>
        </w:rPr>
        <w:t xml:space="preserve"> the Board</w:t>
      </w:r>
      <w:r w:rsidR="00FD049B">
        <w:rPr>
          <w:rFonts w:ascii="Trebuchet MS" w:hAnsi="Trebuchet MS"/>
        </w:rPr>
        <w:t xml:space="preserve"> who wished</w:t>
      </w:r>
      <w:r w:rsidR="001540AB" w:rsidRPr="002F5E14">
        <w:rPr>
          <w:rFonts w:ascii="Trebuchet MS" w:hAnsi="Trebuchet MS"/>
        </w:rPr>
        <w:t xml:space="preserve"> to see</w:t>
      </w:r>
      <w:r w:rsidR="0015422B" w:rsidRPr="002F5E14">
        <w:rPr>
          <w:rFonts w:ascii="Trebuchet MS" w:hAnsi="Trebuchet MS"/>
        </w:rPr>
        <w:t xml:space="preserve"> trend data over </w:t>
      </w:r>
      <w:r w:rsidR="00A73485" w:rsidRPr="002F5E14">
        <w:rPr>
          <w:rFonts w:ascii="Trebuchet MS" w:hAnsi="Trebuchet MS"/>
        </w:rPr>
        <w:t>a period</w:t>
      </w:r>
      <w:r w:rsidR="00517F6E" w:rsidRPr="002F5E14">
        <w:rPr>
          <w:rFonts w:ascii="Trebuchet MS" w:hAnsi="Trebuchet MS"/>
        </w:rPr>
        <w:t xml:space="preserve"> and some improved commentary.</w:t>
      </w:r>
    </w:p>
    <w:p w14:paraId="424DAD6A" w14:textId="77777777" w:rsidR="00FD049B" w:rsidRDefault="00FD049B" w:rsidP="00FD049B">
      <w:pPr>
        <w:pStyle w:val="ListParagraph"/>
        <w:tabs>
          <w:tab w:val="left" w:pos="851"/>
        </w:tabs>
        <w:ind w:left="709"/>
        <w:rPr>
          <w:rFonts w:ascii="Trebuchet MS" w:hAnsi="Trebuchet MS"/>
        </w:rPr>
      </w:pPr>
    </w:p>
    <w:p w14:paraId="497CC849" w14:textId="00784AEB" w:rsidR="003D599D" w:rsidRPr="003D599D" w:rsidRDefault="00D5368F" w:rsidP="00FD6797">
      <w:pPr>
        <w:pStyle w:val="ListParagraph"/>
        <w:numPr>
          <w:ilvl w:val="1"/>
          <w:numId w:val="28"/>
        </w:numPr>
        <w:tabs>
          <w:tab w:val="left" w:pos="851"/>
        </w:tabs>
        <w:ind w:left="709" w:hanging="643"/>
        <w:rPr>
          <w:rFonts w:ascii="Trebuchet MS" w:hAnsi="Trebuchet MS"/>
          <w:i/>
          <w:iCs/>
        </w:rPr>
      </w:pPr>
      <w:r w:rsidRPr="003D599D">
        <w:rPr>
          <w:rFonts w:ascii="Trebuchet MS" w:hAnsi="Trebuchet MS"/>
        </w:rPr>
        <w:t>With regard</w:t>
      </w:r>
      <w:r w:rsidR="00FD049B" w:rsidRPr="003D599D">
        <w:rPr>
          <w:rFonts w:ascii="Trebuchet MS" w:hAnsi="Trebuchet MS"/>
        </w:rPr>
        <w:t>s</w:t>
      </w:r>
      <w:r w:rsidRPr="003D599D">
        <w:rPr>
          <w:rFonts w:ascii="Trebuchet MS" w:hAnsi="Trebuchet MS"/>
        </w:rPr>
        <w:t xml:space="preserve"> to KPI4 on employee engagement, </w:t>
      </w:r>
      <w:r w:rsidR="00641067" w:rsidRPr="003D599D">
        <w:rPr>
          <w:rFonts w:ascii="Trebuchet MS" w:hAnsi="Trebuchet MS"/>
        </w:rPr>
        <w:t>Perdita Fra</w:t>
      </w:r>
      <w:r w:rsidR="00E335EF" w:rsidRPr="003D599D">
        <w:rPr>
          <w:rFonts w:ascii="Trebuchet MS" w:hAnsi="Trebuchet MS"/>
        </w:rPr>
        <w:t xml:space="preserve">ser </w:t>
      </w:r>
      <w:r w:rsidR="006A0276" w:rsidRPr="003D599D">
        <w:rPr>
          <w:rFonts w:ascii="Trebuchet MS" w:hAnsi="Trebuchet MS"/>
        </w:rPr>
        <w:t>provided some external context pointing</w:t>
      </w:r>
      <w:r w:rsidR="00E335EF" w:rsidRPr="003D599D">
        <w:rPr>
          <w:rFonts w:ascii="Trebuchet MS" w:hAnsi="Trebuchet MS"/>
        </w:rPr>
        <w:t xml:space="preserve"> </w:t>
      </w:r>
      <w:r w:rsidRPr="003D599D">
        <w:rPr>
          <w:rFonts w:ascii="Trebuchet MS" w:hAnsi="Trebuchet MS"/>
        </w:rPr>
        <w:t xml:space="preserve">out that </w:t>
      </w:r>
      <w:r w:rsidR="00C76F42" w:rsidRPr="003D599D">
        <w:rPr>
          <w:rFonts w:ascii="Trebuchet MS" w:hAnsi="Trebuchet MS"/>
        </w:rPr>
        <w:t xml:space="preserve">the Fund compared well with </w:t>
      </w:r>
      <w:r w:rsidRPr="003D599D">
        <w:rPr>
          <w:rFonts w:ascii="Trebuchet MS" w:hAnsi="Trebuchet MS"/>
        </w:rPr>
        <w:t xml:space="preserve">the </w:t>
      </w:r>
      <w:r w:rsidR="00E613B4" w:rsidRPr="003D599D">
        <w:rPr>
          <w:rFonts w:ascii="Trebuchet MS" w:hAnsi="Trebuchet MS"/>
        </w:rPr>
        <w:t xml:space="preserve">civil service benchmarks published </w:t>
      </w:r>
      <w:r w:rsidR="0006282A" w:rsidRPr="003D599D">
        <w:rPr>
          <w:rFonts w:ascii="Trebuchet MS" w:hAnsi="Trebuchet MS"/>
        </w:rPr>
        <w:t xml:space="preserve">for all organisations </w:t>
      </w:r>
      <w:r w:rsidR="00E613B4" w:rsidRPr="003D599D">
        <w:rPr>
          <w:rFonts w:ascii="Trebuchet MS" w:hAnsi="Trebuchet MS"/>
        </w:rPr>
        <w:t xml:space="preserve">since the last </w:t>
      </w:r>
      <w:r w:rsidR="00A73485" w:rsidRPr="003D599D">
        <w:rPr>
          <w:rFonts w:ascii="Trebuchet MS" w:hAnsi="Trebuchet MS"/>
        </w:rPr>
        <w:t>meeting.</w:t>
      </w:r>
    </w:p>
    <w:p w14:paraId="531C859D" w14:textId="77777777" w:rsidR="003D599D" w:rsidRPr="003D599D" w:rsidRDefault="003D599D" w:rsidP="003D599D">
      <w:pPr>
        <w:pStyle w:val="ListParagraph"/>
        <w:rPr>
          <w:rFonts w:ascii="Trebuchet MS" w:hAnsi="Trebuchet MS"/>
          <w:i/>
          <w:iCs/>
        </w:rPr>
      </w:pPr>
    </w:p>
    <w:p w14:paraId="2B2A06EF" w14:textId="77777777" w:rsidR="0020431F" w:rsidRDefault="0020431F" w:rsidP="007D1D8A">
      <w:pPr>
        <w:pStyle w:val="ListParagraph"/>
        <w:tabs>
          <w:tab w:val="left" w:pos="851"/>
        </w:tabs>
        <w:ind w:left="709"/>
        <w:rPr>
          <w:rFonts w:ascii="Trebuchet MS" w:hAnsi="Trebuchet MS"/>
          <w:i/>
          <w:iCs/>
        </w:rPr>
      </w:pPr>
      <w:r>
        <w:rPr>
          <w:rFonts w:ascii="Trebuchet MS" w:hAnsi="Trebuchet MS"/>
          <w:i/>
          <w:iCs/>
        </w:rPr>
        <w:t>Matthew Green left the meeting.</w:t>
      </w:r>
    </w:p>
    <w:p w14:paraId="08CB006D" w14:textId="7225B1FC" w:rsidR="003143A9" w:rsidRPr="003D599D" w:rsidRDefault="003143A9" w:rsidP="007D1D8A">
      <w:pPr>
        <w:pStyle w:val="ListParagraph"/>
        <w:tabs>
          <w:tab w:val="left" w:pos="851"/>
        </w:tabs>
        <w:ind w:left="709"/>
        <w:rPr>
          <w:rFonts w:ascii="Trebuchet MS" w:hAnsi="Trebuchet MS"/>
          <w:i/>
          <w:iCs/>
        </w:rPr>
      </w:pPr>
      <w:r w:rsidRPr="003D599D">
        <w:rPr>
          <w:rFonts w:ascii="Trebuchet MS" w:hAnsi="Trebuchet MS"/>
          <w:i/>
          <w:iCs/>
        </w:rPr>
        <w:t xml:space="preserve">Harnish </w:t>
      </w:r>
      <w:proofErr w:type="spellStart"/>
      <w:r w:rsidRPr="003D599D">
        <w:rPr>
          <w:rFonts w:ascii="Trebuchet MS" w:hAnsi="Trebuchet MS"/>
          <w:i/>
          <w:iCs/>
        </w:rPr>
        <w:t>Hadani</w:t>
      </w:r>
      <w:proofErr w:type="spellEnd"/>
      <w:r w:rsidRPr="003D599D">
        <w:rPr>
          <w:rFonts w:ascii="Trebuchet MS" w:hAnsi="Trebuchet MS"/>
          <w:i/>
          <w:iCs/>
        </w:rPr>
        <w:t xml:space="preserve"> joined the meeting.</w:t>
      </w:r>
    </w:p>
    <w:p w14:paraId="6AE7A2A8" w14:textId="77777777" w:rsidR="007D1D8A" w:rsidRDefault="007D1D8A" w:rsidP="007D1D8A">
      <w:pPr>
        <w:pStyle w:val="ListParagraph"/>
        <w:rPr>
          <w:rFonts w:ascii="Trebuchet MS" w:hAnsi="Trebuchet MS"/>
          <w:b/>
          <w:bCs/>
        </w:rPr>
      </w:pPr>
    </w:p>
    <w:p w14:paraId="66AA9362" w14:textId="74AB4E4C" w:rsidR="00F351A2" w:rsidRPr="007D1D8A" w:rsidRDefault="00F351A2" w:rsidP="007D1D8A">
      <w:pPr>
        <w:pStyle w:val="ListParagraph"/>
        <w:numPr>
          <w:ilvl w:val="0"/>
          <w:numId w:val="1"/>
        </w:numPr>
        <w:rPr>
          <w:rFonts w:ascii="Trebuchet MS" w:hAnsi="Trebuchet MS"/>
          <w:b/>
          <w:bCs/>
        </w:rPr>
      </w:pPr>
      <w:r w:rsidRPr="007D1D8A">
        <w:rPr>
          <w:rFonts w:ascii="Trebuchet MS" w:hAnsi="Trebuchet MS"/>
          <w:b/>
          <w:bCs/>
        </w:rPr>
        <w:t>FINANCIAL SUMMARY</w:t>
      </w:r>
    </w:p>
    <w:p w14:paraId="0A8900E0" w14:textId="691B0695" w:rsidR="00E274F1" w:rsidRDefault="009E4A29" w:rsidP="00E274F1">
      <w:pPr>
        <w:ind w:left="720" w:hanging="720"/>
        <w:rPr>
          <w:rFonts w:ascii="Trebuchet MS" w:hAnsi="Trebuchet MS"/>
        </w:rPr>
      </w:pPr>
      <w:r>
        <w:rPr>
          <w:rFonts w:ascii="Trebuchet MS" w:hAnsi="Trebuchet MS"/>
        </w:rPr>
        <w:t>1</w:t>
      </w:r>
      <w:r w:rsidR="0091102F">
        <w:rPr>
          <w:rFonts w:ascii="Trebuchet MS" w:hAnsi="Trebuchet MS"/>
        </w:rPr>
        <w:t>0</w:t>
      </w:r>
      <w:r>
        <w:rPr>
          <w:rFonts w:ascii="Trebuchet MS" w:hAnsi="Trebuchet MS"/>
        </w:rPr>
        <w:t>.1</w:t>
      </w:r>
      <w:r>
        <w:rPr>
          <w:rFonts w:ascii="Trebuchet MS" w:hAnsi="Trebuchet MS"/>
        </w:rPr>
        <w:tab/>
      </w:r>
      <w:r w:rsidR="00B04A09">
        <w:rPr>
          <w:rFonts w:ascii="Trebuchet MS" w:hAnsi="Trebuchet MS"/>
        </w:rPr>
        <w:t xml:space="preserve">Harnish </w:t>
      </w:r>
      <w:proofErr w:type="spellStart"/>
      <w:r w:rsidR="00B04A09">
        <w:rPr>
          <w:rFonts w:ascii="Trebuchet MS" w:hAnsi="Trebuchet MS"/>
        </w:rPr>
        <w:t>Hadani</w:t>
      </w:r>
      <w:proofErr w:type="spellEnd"/>
      <w:r w:rsidR="00B04A09">
        <w:rPr>
          <w:rFonts w:ascii="Trebuchet MS" w:hAnsi="Trebuchet MS"/>
        </w:rPr>
        <w:t xml:space="preserve"> presented </w:t>
      </w:r>
      <w:proofErr w:type="gramStart"/>
      <w:r w:rsidR="00B04A09">
        <w:rPr>
          <w:rFonts w:ascii="Trebuchet MS" w:hAnsi="Trebuchet MS"/>
        </w:rPr>
        <w:t>Board(</w:t>
      </w:r>
      <w:proofErr w:type="gramEnd"/>
      <w:r w:rsidR="00B04A09">
        <w:rPr>
          <w:rFonts w:ascii="Trebuchet MS" w:hAnsi="Trebuchet MS"/>
        </w:rPr>
        <w:t>21)P</w:t>
      </w:r>
      <w:r w:rsidR="00973CC4">
        <w:rPr>
          <w:rFonts w:ascii="Trebuchet MS" w:hAnsi="Trebuchet MS"/>
        </w:rPr>
        <w:t>20</w:t>
      </w:r>
      <w:r w:rsidR="00DB58E5">
        <w:rPr>
          <w:rFonts w:ascii="Trebuchet MS" w:hAnsi="Trebuchet MS"/>
        </w:rPr>
        <w:t xml:space="preserve">. Financial performance recorded an operating cost underspend </w:t>
      </w:r>
      <w:r>
        <w:rPr>
          <w:rFonts w:ascii="Trebuchet MS" w:hAnsi="Trebuchet MS"/>
        </w:rPr>
        <w:t>and</w:t>
      </w:r>
      <w:r w:rsidR="00DB58E5">
        <w:rPr>
          <w:rFonts w:ascii="Trebuchet MS" w:hAnsi="Trebuchet MS"/>
        </w:rPr>
        <w:t xml:space="preserve"> grant commitments </w:t>
      </w:r>
      <w:r w:rsidR="0012472B">
        <w:rPr>
          <w:rFonts w:ascii="Trebuchet MS" w:hAnsi="Trebuchet MS"/>
        </w:rPr>
        <w:t xml:space="preserve">were under budget. </w:t>
      </w:r>
      <w:r w:rsidR="0021145A">
        <w:rPr>
          <w:rFonts w:ascii="Trebuchet MS" w:hAnsi="Trebuchet MS"/>
        </w:rPr>
        <w:t xml:space="preserve">Income was marginally above budget with weekly income from the National Lottery performing above average compared with the Gambling Commission </w:t>
      </w:r>
      <w:r w:rsidR="00BE23F3">
        <w:rPr>
          <w:rFonts w:ascii="Trebuchet MS" w:hAnsi="Trebuchet MS"/>
        </w:rPr>
        <w:t xml:space="preserve">forecast. Income was ahead of budget and </w:t>
      </w:r>
      <w:r w:rsidR="00821C48">
        <w:rPr>
          <w:rFonts w:ascii="Trebuchet MS" w:hAnsi="Trebuchet MS"/>
        </w:rPr>
        <w:t xml:space="preserve">continued to perform well. To date awards were behind budget </w:t>
      </w:r>
      <w:r w:rsidR="002C7087">
        <w:rPr>
          <w:rFonts w:ascii="Trebuchet MS" w:hAnsi="Trebuchet MS"/>
        </w:rPr>
        <w:t xml:space="preserve">due to delays in the larger projects particularly in England. </w:t>
      </w:r>
      <w:r w:rsidR="009452AF">
        <w:rPr>
          <w:rFonts w:ascii="Trebuchet MS" w:hAnsi="Trebuchet MS"/>
        </w:rPr>
        <w:t xml:space="preserve">Harnish noted that the Fund would undertake a reforecast exercise for grants, </w:t>
      </w:r>
      <w:proofErr w:type="gramStart"/>
      <w:r w:rsidR="009452AF">
        <w:rPr>
          <w:rFonts w:ascii="Trebuchet MS" w:hAnsi="Trebuchet MS"/>
        </w:rPr>
        <w:t>income</w:t>
      </w:r>
      <w:proofErr w:type="gramEnd"/>
      <w:r w:rsidR="009452AF">
        <w:rPr>
          <w:rFonts w:ascii="Trebuchet MS" w:hAnsi="Trebuchet MS"/>
        </w:rPr>
        <w:t xml:space="preserve"> and awar</w:t>
      </w:r>
      <w:r w:rsidR="00C94169">
        <w:rPr>
          <w:rFonts w:ascii="Trebuchet MS" w:hAnsi="Trebuchet MS"/>
        </w:rPr>
        <w:t>ds after receiving the Gambling Commission forecast.</w:t>
      </w:r>
      <w:r w:rsidR="00E274F1">
        <w:rPr>
          <w:rFonts w:ascii="Trebuchet MS" w:hAnsi="Trebuchet MS"/>
        </w:rPr>
        <w:t xml:space="preserve"> </w:t>
      </w:r>
      <w:r w:rsidR="00C94169">
        <w:rPr>
          <w:rFonts w:ascii="Trebuchet MS" w:hAnsi="Trebuchet MS"/>
        </w:rPr>
        <w:t>Operating costs were 8% below bu</w:t>
      </w:r>
      <w:r w:rsidR="00AA70A3">
        <w:rPr>
          <w:rFonts w:ascii="Trebuchet MS" w:hAnsi="Trebuchet MS"/>
        </w:rPr>
        <w:t xml:space="preserve">dget which was driven by underspend in salary and travel. </w:t>
      </w:r>
    </w:p>
    <w:p w14:paraId="4B91D40A" w14:textId="2668FAEB" w:rsidR="00A5177F" w:rsidRDefault="00E274F1" w:rsidP="00E274F1">
      <w:pPr>
        <w:ind w:left="720" w:hanging="720"/>
        <w:rPr>
          <w:rFonts w:ascii="Trebuchet MS" w:hAnsi="Trebuchet MS"/>
        </w:rPr>
      </w:pPr>
      <w:r>
        <w:rPr>
          <w:rFonts w:ascii="Trebuchet MS" w:hAnsi="Trebuchet MS"/>
        </w:rPr>
        <w:t>1</w:t>
      </w:r>
      <w:r w:rsidR="004A0D67">
        <w:rPr>
          <w:rFonts w:ascii="Trebuchet MS" w:hAnsi="Trebuchet MS"/>
        </w:rPr>
        <w:t>0</w:t>
      </w:r>
      <w:r>
        <w:rPr>
          <w:rFonts w:ascii="Trebuchet MS" w:hAnsi="Trebuchet MS"/>
        </w:rPr>
        <w:t>.2</w:t>
      </w:r>
      <w:r>
        <w:rPr>
          <w:rFonts w:ascii="Trebuchet MS" w:hAnsi="Trebuchet MS"/>
        </w:rPr>
        <w:tab/>
      </w:r>
      <w:r w:rsidR="008F60D1">
        <w:rPr>
          <w:rFonts w:ascii="Trebuchet MS" w:hAnsi="Trebuchet MS"/>
        </w:rPr>
        <w:t>It was noted that o</w:t>
      </w:r>
      <w:r w:rsidR="000D6FC8">
        <w:rPr>
          <w:rFonts w:ascii="Trebuchet MS" w:hAnsi="Trebuchet MS"/>
        </w:rPr>
        <w:t xml:space="preserve">perating costs </w:t>
      </w:r>
      <w:r w:rsidR="009D359F">
        <w:rPr>
          <w:rFonts w:ascii="Trebuchet MS" w:hAnsi="Trebuchet MS"/>
        </w:rPr>
        <w:t>figures reported</w:t>
      </w:r>
      <w:r w:rsidR="003A3442">
        <w:rPr>
          <w:rFonts w:ascii="Trebuchet MS" w:hAnsi="Trebuchet MS"/>
        </w:rPr>
        <w:t xml:space="preserve"> </w:t>
      </w:r>
      <w:r w:rsidR="007E77BE">
        <w:rPr>
          <w:rFonts w:ascii="Trebuchet MS" w:hAnsi="Trebuchet MS"/>
        </w:rPr>
        <w:t xml:space="preserve">for distributing Lottery income </w:t>
      </w:r>
      <w:r w:rsidR="00D63F3C">
        <w:rPr>
          <w:rFonts w:ascii="Trebuchet MS" w:hAnsi="Trebuchet MS"/>
        </w:rPr>
        <w:t xml:space="preserve">showed a </w:t>
      </w:r>
      <w:r w:rsidR="007E77BE">
        <w:rPr>
          <w:rFonts w:ascii="Trebuchet MS" w:hAnsi="Trebuchet MS"/>
        </w:rPr>
        <w:t>differen</w:t>
      </w:r>
      <w:r w:rsidR="00D63F3C">
        <w:rPr>
          <w:rFonts w:ascii="Trebuchet MS" w:hAnsi="Trebuchet MS"/>
        </w:rPr>
        <w:t>ce</w:t>
      </w:r>
      <w:r w:rsidR="007E77BE">
        <w:rPr>
          <w:rFonts w:ascii="Trebuchet MS" w:hAnsi="Trebuchet MS"/>
        </w:rPr>
        <w:t xml:space="preserve"> </w:t>
      </w:r>
      <w:r w:rsidR="00BB6C50">
        <w:rPr>
          <w:rFonts w:ascii="Trebuchet MS" w:hAnsi="Trebuchet MS"/>
        </w:rPr>
        <w:t>between the colu</w:t>
      </w:r>
      <w:r w:rsidR="00EA7D88">
        <w:rPr>
          <w:rFonts w:ascii="Trebuchet MS" w:hAnsi="Trebuchet MS"/>
        </w:rPr>
        <w:t xml:space="preserve">mns </w:t>
      </w:r>
      <w:r w:rsidR="00D63F3C">
        <w:rPr>
          <w:rFonts w:ascii="Trebuchet MS" w:hAnsi="Trebuchet MS"/>
        </w:rPr>
        <w:t xml:space="preserve">for </w:t>
      </w:r>
      <w:r w:rsidR="00EC5228">
        <w:rPr>
          <w:rFonts w:ascii="Trebuchet MS" w:hAnsi="Trebuchet MS"/>
        </w:rPr>
        <w:t>2019/20 and 202</w:t>
      </w:r>
      <w:r w:rsidR="003F4F93">
        <w:rPr>
          <w:rFonts w:ascii="Trebuchet MS" w:hAnsi="Trebuchet MS"/>
        </w:rPr>
        <w:t>0/21</w:t>
      </w:r>
      <w:r w:rsidR="008F427B">
        <w:rPr>
          <w:rFonts w:ascii="Trebuchet MS" w:hAnsi="Trebuchet MS"/>
        </w:rPr>
        <w:t xml:space="preserve"> and in the previous 5 years</w:t>
      </w:r>
      <w:r w:rsidR="0015047F">
        <w:rPr>
          <w:rFonts w:ascii="Trebuchet MS" w:hAnsi="Trebuchet MS"/>
        </w:rPr>
        <w:t xml:space="preserve">. </w:t>
      </w:r>
      <w:r w:rsidR="007E28E7">
        <w:rPr>
          <w:rFonts w:ascii="Trebuchet MS" w:hAnsi="Trebuchet MS"/>
        </w:rPr>
        <w:t>Harnish and David</w:t>
      </w:r>
      <w:r w:rsidR="00900496">
        <w:rPr>
          <w:rFonts w:ascii="Trebuchet MS" w:hAnsi="Trebuchet MS"/>
        </w:rPr>
        <w:t xml:space="preserve"> </w:t>
      </w:r>
      <w:r w:rsidR="007E28E7">
        <w:rPr>
          <w:rFonts w:ascii="Trebuchet MS" w:hAnsi="Trebuchet MS"/>
        </w:rPr>
        <w:t xml:space="preserve">explained </w:t>
      </w:r>
      <w:r w:rsidR="00CA7AFB">
        <w:rPr>
          <w:rFonts w:ascii="Trebuchet MS" w:hAnsi="Trebuchet MS"/>
        </w:rPr>
        <w:t>that th</w:t>
      </w:r>
      <w:r w:rsidR="002247D5">
        <w:rPr>
          <w:rFonts w:ascii="Trebuchet MS" w:hAnsi="Trebuchet MS"/>
        </w:rPr>
        <w:t>e</w:t>
      </w:r>
      <w:r w:rsidR="00CA7AFB">
        <w:rPr>
          <w:rFonts w:ascii="Trebuchet MS" w:hAnsi="Trebuchet MS"/>
        </w:rPr>
        <w:t xml:space="preserve"> difference was </w:t>
      </w:r>
      <w:r w:rsidR="007E28E7">
        <w:rPr>
          <w:rFonts w:ascii="Trebuchet MS" w:hAnsi="Trebuchet MS"/>
        </w:rPr>
        <w:t xml:space="preserve">due to </w:t>
      </w:r>
      <w:r w:rsidR="00CA7AFB">
        <w:rPr>
          <w:rFonts w:ascii="Trebuchet MS" w:hAnsi="Trebuchet MS"/>
        </w:rPr>
        <w:t>the costs saved on account of working from home</w:t>
      </w:r>
      <w:r w:rsidR="002760C5">
        <w:rPr>
          <w:rFonts w:ascii="Trebuchet MS" w:hAnsi="Trebuchet MS"/>
        </w:rPr>
        <w:t xml:space="preserve">, closer control over investment contingency and the </w:t>
      </w:r>
      <w:r w:rsidR="000F7B97">
        <w:rPr>
          <w:rFonts w:ascii="Trebuchet MS" w:hAnsi="Trebuchet MS"/>
        </w:rPr>
        <w:t xml:space="preserve">income </w:t>
      </w:r>
      <w:r w:rsidR="00B2193F">
        <w:rPr>
          <w:rFonts w:ascii="Trebuchet MS" w:hAnsi="Trebuchet MS"/>
        </w:rPr>
        <w:t xml:space="preserve">recovered </w:t>
      </w:r>
      <w:r w:rsidR="000F7B97">
        <w:rPr>
          <w:rFonts w:ascii="Trebuchet MS" w:hAnsi="Trebuchet MS"/>
        </w:rPr>
        <w:t xml:space="preserve">from </w:t>
      </w:r>
      <w:r w:rsidR="007B1692">
        <w:rPr>
          <w:rFonts w:ascii="Trebuchet MS" w:hAnsi="Trebuchet MS"/>
        </w:rPr>
        <w:t xml:space="preserve">distributing </w:t>
      </w:r>
      <w:r w:rsidR="000F7B97">
        <w:rPr>
          <w:rFonts w:ascii="Trebuchet MS" w:hAnsi="Trebuchet MS"/>
        </w:rPr>
        <w:t>third party funding</w:t>
      </w:r>
      <w:r w:rsidR="0079634C">
        <w:rPr>
          <w:rFonts w:ascii="Trebuchet MS" w:hAnsi="Trebuchet MS"/>
        </w:rPr>
        <w:t>.</w:t>
      </w:r>
      <w:r w:rsidR="00042063">
        <w:rPr>
          <w:rFonts w:ascii="Trebuchet MS" w:hAnsi="Trebuchet MS"/>
        </w:rPr>
        <w:t xml:space="preserve"> </w:t>
      </w:r>
      <w:r w:rsidR="00F06120">
        <w:rPr>
          <w:rFonts w:ascii="Trebuchet MS" w:hAnsi="Trebuchet MS"/>
        </w:rPr>
        <w:t>I</w:t>
      </w:r>
      <w:r w:rsidR="00AA603B">
        <w:rPr>
          <w:rFonts w:ascii="Trebuchet MS" w:hAnsi="Trebuchet MS"/>
        </w:rPr>
        <w:t>t was suggested that</w:t>
      </w:r>
      <w:r w:rsidR="00F06120">
        <w:rPr>
          <w:rFonts w:ascii="Trebuchet MS" w:hAnsi="Trebuchet MS"/>
        </w:rPr>
        <w:t xml:space="preserve"> differences </w:t>
      </w:r>
      <w:r w:rsidR="00AA603B">
        <w:rPr>
          <w:rFonts w:ascii="Trebuchet MS" w:hAnsi="Trebuchet MS"/>
        </w:rPr>
        <w:t>are</w:t>
      </w:r>
      <w:r w:rsidR="00F06120">
        <w:rPr>
          <w:rFonts w:ascii="Trebuchet MS" w:hAnsi="Trebuchet MS"/>
        </w:rPr>
        <w:t xml:space="preserve"> highlighted</w:t>
      </w:r>
      <w:r w:rsidR="00AA603B">
        <w:rPr>
          <w:rFonts w:ascii="Trebuchet MS" w:hAnsi="Trebuchet MS"/>
        </w:rPr>
        <w:t xml:space="preserve"> in </w:t>
      </w:r>
      <w:r w:rsidR="006447BA">
        <w:rPr>
          <w:rFonts w:ascii="Trebuchet MS" w:hAnsi="Trebuchet MS"/>
        </w:rPr>
        <w:t>future commentary</w:t>
      </w:r>
      <w:r w:rsidR="00F06120">
        <w:rPr>
          <w:rFonts w:ascii="Trebuchet MS" w:hAnsi="Trebuchet MS"/>
        </w:rPr>
        <w:t xml:space="preserve">. </w:t>
      </w:r>
    </w:p>
    <w:p w14:paraId="246EC671" w14:textId="4D7870C0" w:rsidR="006447BA" w:rsidRDefault="006447BA" w:rsidP="006447BA">
      <w:pPr>
        <w:ind w:left="720" w:hanging="720"/>
        <w:jc w:val="right"/>
        <w:rPr>
          <w:rFonts w:ascii="Trebuchet MS" w:hAnsi="Trebuchet MS"/>
        </w:rPr>
      </w:pPr>
      <w:r w:rsidRPr="006447BA">
        <w:rPr>
          <w:rFonts w:ascii="Trebuchet MS" w:hAnsi="Trebuchet MS"/>
          <w:b/>
          <w:bCs/>
        </w:rPr>
        <w:t>ACTION:</w:t>
      </w:r>
      <w:r>
        <w:rPr>
          <w:rFonts w:ascii="Trebuchet MS" w:hAnsi="Trebuchet MS"/>
        </w:rPr>
        <w:t xml:space="preserve"> Harnish </w:t>
      </w:r>
      <w:proofErr w:type="spellStart"/>
      <w:r>
        <w:rPr>
          <w:rFonts w:ascii="Trebuchet MS" w:hAnsi="Trebuchet MS"/>
        </w:rPr>
        <w:t>Hadani</w:t>
      </w:r>
      <w:proofErr w:type="spellEnd"/>
    </w:p>
    <w:p w14:paraId="4BD7C620" w14:textId="6CA52699" w:rsidR="00BC5B14" w:rsidRDefault="00A5177F" w:rsidP="00E274F1">
      <w:pPr>
        <w:ind w:left="720" w:hanging="720"/>
        <w:rPr>
          <w:rFonts w:ascii="Trebuchet MS" w:hAnsi="Trebuchet MS"/>
        </w:rPr>
      </w:pPr>
      <w:r>
        <w:rPr>
          <w:rFonts w:ascii="Trebuchet MS" w:hAnsi="Trebuchet MS"/>
        </w:rPr>
        <w:t>1</w:t>
      </w:r>
      <w:r w:rsidR="004A0D67">
        <w:rPr>
          <w:rFonts w:ascii="Trebuchet MS" w:hAnsi="Trebuchet MS"/>
        </w:rPr>
        <w:t>0</w:t>
      </w:r>
      <w:r>
        <w:rPr>
          <w:rFonts w:ascii="Trebuchet MS" w:hAnsi="Trebuchet MS"/>
        </w:rPr>
        <w:t>.3</w:t>
      </w:r>
      <w:r>
        <w:rPr>
          <w:rFonts w:ascii="Trebuchet MS" w:hAnsi="Trebuchet MS"/>
        </w:rPr>
        <w:tab/>
        <w:t xml:space="preserve">The </w:t>
      </w:r>
      <w:r w:rsidR="00B163BB">
        <w:rPr>
          <w:rFonts w:ascii="Trebuchet MS" w:hAnsi="Trebuchet MS"/>
        </w:rPr>
        <w:t>Board noted th</w:t>
      </w:r>
      <w:r w:rsidR="00FF370A">
        <w:rPr>
          <w:rFonts w:ascii="Trebuchet MS" w:hAnsi="Trebuchet MS"/>
        </w:rPr>
        <w:t xml:space="preserve">at </w:t>
      </w:r>
      <w:r w:rsidR="00B163BB">
        <w:rPr>
          <w:rFonts w:ascii="Trebuchet MS" w:hAnsi="Trebuchet MS"/>
        </w:rPr>
        <w:t xml:space="preserve">additional detail </w:t>
      </w:r>
      <w:r w:rsidR="00FF370A">
        <w:rPr>
          <w:rFonts w:ascii="Trebuchet MS" w:hAnsi="Trebuchet MS"/>
        </w:rPr>
        <w:t xml:space="preserve">had been provided </w:t>
      </w:r>
      <w:r w:rsidR="00FD6546">
        <w:rPr>
          <w:rFonts w:ascii="Trebuchet MS" w:hAnsi="Trebuchet MS"/>
        </w:rPr>
        <w:t>u</w:t>
      </w:r>
      <w:r w:rsidR="0038775C">
        <w:rPr>
          <w:rFonts w:ascii="Trebuchet MS" w:hAnsi="Trebuchet MS"/>
        </w:rPr>
        <w:t>nder</w:t>
      </w:r>
      <w:r w:rsidR="00661964">
        <w:rPr>
          <w:rFonts w:ascii="Trebuchet MS" w:hAnsi="Trebuchet MS"/>
        </w:rPr>
        <w:t xml:space="preserve"> FTE </w:t>
      </w:r>
      <w:r>
        <w:rPr>
          <w:rFonts w:ascii="Trebuchet MS" w:hAnsi="Trebuchet MS"/>
        </w:rPr>
        <w:t>position</w:t>
      </w:r>
      <w:r w:rsidR="0038775C">
        <w:rPr>
          <w:rFonts w:ascii="Trebuchet MS" w:hAnsi="Trebuchet MS"/>
        </w:rPr>
        <w:t xml:space="preserve"> </w:t>
      </w:r>
      <w:r w:rsidR="00661964">
        <w:rPr>
          <w:rFonts w:ascii="Trebuchet MS" w:hAnsi="Trebuchet MS"/>
        </w:rPr>
        <w:t xml:space="preserve">but </w:t>
      </w:r>
      <w:r>
        <w:rPr>
          <w:rFonts w:ascii="Trebuchet MS" w:hAnsi="Trebuchet MS"/>
        </w:rPr>
        <w:t>found</w:t>
      </w:r>
      <w:r w:rsidR="00661964">
        <w:rPr>
          <w:rFonts w:ascii="Trebuchet MS" w:hAnsi="Trebuchet MS"/>
        </w:rPr>
        <w:t xml:space="preserve"> that</w:t>
      </w:r>
      <w:r w:rsidR="00B86365">
        <w:rPr>
          <w:rFonts w:ascii="Trebuchet MS" w:hAnsi="Trebuchet MS"/>
        </w:rPr>
        <w:t xml:space="preserve"> the </w:t>
      </w:r>
      <w:r w:rsidR="0038775C">
        <w:rPr>
          <w:rFonts w:ascii="Trebuchet MS" w:hAnsi="Trebuchet MS"/>
        </w:rPr>
        <w:t>previous format was clearer</w:t>
      </w:r>
      <w:r>
        <w:rPr>
          <w:rFonts w:ascii="Trebuchet MS" w:hAnsi="Trebuchet MS"/>
        </w:rPr>
        <w:t xml:space="preserve"> and provided more trend inform</w:t>
      </w:r>
      <w:r w:rsidR="004A25A4">
        <w:rPr>
          <w:rFonts w:ascii="Trebuchet MS" w:hAnsi="Trebuchet MS"/>
        </w:rPr>
        <w:t>a</w:t>
      </w:r>
      <w:r>
        <w:rPr>
          <w:rFonts w:ascii="Trebuchet MS" w:hAnsi="Trebuchet MS"/>
        </w:rPr>
        <w:t>tion</w:t>
      </w:r>
      <w:r w:rsidR="0038775C">
        <w:rPr>
          <w:rFonts w:ascii="Trebuchet MS" w:hAnsi="Trebuchet MS"/>
        </w:rPr>
        <w:t xml:space="preserve">. </w:t>
      </w:r>
      <w:r w:rsidR="0041643F">
        <w:rPr>
          <w:rFonts w:ascii="Trebuchet MS" w:hAnsi="Trebuchet MS"/>
        </w:rPr>
        <w:t>Harnish confirmed that the Finance team continued to work on imp</w:t>
      </w:r>
      <w:r w:rsidR="00892447">
        <w:rPr>
          <w:rFonts w:ascii="Trebuchet MS" w:hAnsi="Trebuchet MS"/>
        </w:rPr>
        <w:t>roving the presentation of data.</w:t>
      </w:r>
    </w:p>
    <w:p w14:paraId="4D4C3686" w14:textId="5E523562" w:rsidR="00892447" w:rsidRPr="00FA4A96" w:rsidRDefault="00892447" w:rsidP="004A25A4">
      <w:pPr>
        <w:jc w:val="right"/>
        <w:rPr>
          <w:rFonts w:ascii="Trebuchet MS" w:hAnsi="Trebuchet MS"/>
        </w:rPr>
      </w:pPr>
      <w:r w:rsidRPr="00892447">
        <w:rPr>
          <w:rFonts w:ascii="Trebuchet MS" w:hAnsi="Trebuchet MS"/>
          <w:b/>
          <w:bCs/>
        </w:rPr>
        <w:t xml:space="preserve">ACTION: </w:t>
      </w:r>
      <w:r w:rsidR="00FA4A96" w:rsidRPr="00FA4A96">
        <w:rPr>
          <w:rFonts w:ascii="Trebuchet MS" w:hAnsi="Trebuchet MS"/>
        </w:rPr>
        <w:t xml:space="preserve">Harnish </w:t>
      </w:r>
      <w:proofErr w:type="spellStart"/>
      <w:r w:rsidR="00FA4A96" w:rsidRPr="00FA4A96">
        <w:rPr>
          <w:rFonts w:ascii="Trebuchet MS" w:hAnsi="Trebuchet MS"/>
        </w:rPr>
        <w:t>Hadani</w:t>
      </w:r>
      <w:proofErr w:type="spellEnd"/>
    </w:p>
    <w:p w14:paraId="6EE5D3A3" w14:textId="40BBFB26" w:rsidR="0016455D" w:rsidRPr="008454FB" w:rsidRDefault="0016455D" w:rsidP="008454FB">
      <w:pPr>
        <w:pStyle w:val="ListParagraph"/>
        <w:numPr>
          <w:ilvl w:val="0"/>
          <w:numId w:val="1"/>
        </w:numPr>
        <w:rPr>
          <w:rFonts w:ascii="Trebuchet MS" w:hAnsi="Trebuchet MS"/>
          <w:b/>
          <w:bCs/>
        </w:rPr>
      </w:pPr>
      <w:r w:rsidRPr="008454FB">
        <w:rPr>
          <w:rFonts w:ascii="Trebuchet MS" w:hAnsi="Trebuchet MS"/>
          <w:b/>
          <w:bCs/>
        </w:rPr>
        <w:t>ANNUAL REPORT AND ACCOUNTS</w:t>
      </w:r>
    </w:p>
    <w:p w14:paraId="6518AFE4" w14:textId="06CDBFEB" w:rsidR="00E763FC" w:rsidRPr="00FE0F7A" w:rsidRDefault="008454FB" w:rsidP="00E763FC">
      <w:pPr>
        <w:ind w:left="720" w:hanging="720"/>
        <w:rPr>
          <w:rFonts w:ascii="Trebuchet MS" w:hAnsi="Trebuchet MS"/>
        </w:rPr>
      </w:pPr>
      <w:r>
        <w:rPr>
          <w:rFonts w:ascii="Trebuchet MS" w:hAnsi="Trebuchet MS"/>
        </w:rPr>
        <w:t>1</w:t>
      </w:r>
      <w:r w:rsidR="004A0D67">
        <w:rPr>
          <w:rFonts w:ascii="Trebuchet MS" w:hAnsi="Trebuchet MS"/>
        </w:rPr>
        <w:t>1</w:t>
      </w:r>
      <w:r>
        <w:rPr>
          <w:rFonts w:ascii="Trebuchet MS" w:hAnsi="Trebuchet MS"/>
        </w:rPr>
        <w:t>.1</w:t>
      </w:r>
      <w:r w:rsidR="00E763FC">
        <w:rPr>
          <w:rFonts w:ascii="Trebuchet MS" w:hAnsi="Trebuchet MS"/>
        </w:rPr>
        <w:t xml:space="preserve"> </w:t>
      </w:r>
      <w:r w:rsidR="00E763FC">
        <w:rPr>
          <w:rFonts w:ascii="Trebuchet MS" w:hAnsi="Trebuchet MS"/>
        </w:rPr>
        <w:tab/>
      </w:r>
      <w:r w:rsidR="00D07B34">
        <w:rPr>
          <w:rFonts w:ascii="Trebuchet MS" w:hAnsi="Trebuchet MS"/>
        </w:rPr>
        <w:t>Harnish presented the Annual Report and Accounts for 2019</w:t>
      </w:r>
      <w:r w:rsidR="004F346E">
        <w:rPr>
          <w:rFonts w:ascii="Trebuchet MS" w:hAnsi="Trebuchet MS"/>
        </w:rPr>
        <w:t xml:space="preserve">-20 for the Board to note. </w:t>
      </w:r>
      <w:r w:rsidR="00E03862">
        <w:rPr>
          <w:rFonts w:ascii="Trebuchet MS" w:hAnsi="Trebuchet MS"/>
        </w:rPr>
        <w:t>As highlighted by David in his CEO overview t</w:t>
      </w:r>
      <w:r w:rsidR="00D22D0F">
        <w:rPr>
          <w:rFonts w:ascii="Trebuchet MS" w:hAnsi="Trebuchet MS"/>
        </w:rPr>
        <w:t xml:space="preserve">he report was scheduled to be signed in September </w:t>
      </w:r>
      <w:r w:rsidR="006B19E2">
        <w:rPr>
          <w:rFonts w:ascii="Trebuchet MS" w:hAnsi="Trebuchet MS"/>
        </w:rPr>
        <w:t>rather than July</w:t>
      </w:r>
      <w:r w:rsidR="0021306C">
        <w:rPr>
          <w:rFonts w:ascii="Trebuchet MS" w:hAnsi="Trebuchet MS"/>
        </w:rPr>
        <w:t>, following advice from the NAO</w:t>
      </w:r>
      <w:r w:rsidR="00E42576">
        <w:rPr>
          <w:rFonts w:ascii="Trebuchet MS" w:hAnsi="Trebuchet MS"/>
        </w:rPr>
        <w:t xml:space="preserve"> to wait until </w:t>
      </w:r>
      <w:r w:rsidR="004C58B4">
        <w:rPr>
          <w:rFonts w:ascii="Trebuchet MS" w:hAnsi="Trebuchet MS"/>
        </w:rPr>
        <w:t xml:space="preserve">completion of </w:t>
      </w:r>
      <w:r w:rsidR="00E42576">
        <w:rPr>
          <w:rFonts w:ascii="Trebuchet MS" w:hAnsi="Trebuchet MS"/>
        </w:rPr>
        <w:t xml:space="preserve">the internal audit work </w:t>
      </w:r>
      <w:r w:rsidR="004217A4">
        <w:rPr>
          <w:rFonts w:ascii="Trebuchet MS" w:hAnsi="Trebuchet MS"/>
        </w:rPr>
        <w:t xml:space="preserve">on post event assurance. </w:t>
      </w:r>
      <w:r w:rsidR="00E763FC" w:rsidRPr="00FE0F7A">
        <w:rPr>
          <w:rFonts w:ascii="Trebuchet MS" w:hAnsi="Trebuchet MS"/>
        </w:rPr>
        <w:t xml:space="preserve">Once the post-event assurance work was completed later in August David as Accounting Officer </w:t>
      </w:r>
      <w:r w:rsidR="00E763FC" w:rsidRPr="00FE0F7A">
        <w:rPr>
          <w:rFonts w:ascii="Trebuchet MS" w:hAnsi="Trebuchet MS"/>
        </w:rPr>
        <w:lastRenderedPageBreak/>
        <w:t>would write to the Board with a finalised copy of the ARA before it was shared with Ministers and laid before Parliament. It was noted that the Accounts were not for approval or signature by the Board at that point.</w:t>
      </w:r>
    </w:p>
    <w:p w14:paraId="11430377" w14:textId="0355B88D" w:rsidR="00801A86" w:rsidRDefault="002A688C" w:rsidP="002A688C">
      <w:pPr>
        <w:ind w:left="720" w:hanging="720"/>
        <w:rPr>
          <w:rFonts w:ascii="Trebuchet MS" w:hAnsi="Trebuchet MS"/>
        </w:rPr>
      </w:pPr>
      <w:r>
        <w:rPr>
          <w:rFonts w:ascii="Trebuchet MS" w:hAnsi="Trebuchet MS"/>
        </w:rPr>
        <w:t>1</w:t>
      </w:r>
      <w:r w:rsidR="004A0D67">
        <w:rPr>
          <w:rFonts w:ascii="Trebuchet MS" w:hAnsi="Trebuchet MS"/>
        </w:rPr>
        <w:t>1</w:t>
      </w:r>
      <w:r>
        <w:rPr>
          <w:rFonts w:ascii="Trebuchet MS" w:hAnsi="Trebuchet MS"/>
        </w:rPr>
        <w:t>.2</w:t>
      </w:r>
      <w:r>
        <w:rPr>
          <w:rFonts w:ascii="Trebuchet MS" w:hAnsi="Trebuchet MS"/>
        </w:rPr>
        <w:tab/>
        <w:t xml:space="preserve">The Board were pleased to note that </w:t>
      </w:r>
      <w:r w:rsidR="00801A86">
        <w:rPr>
          <w:rFonts w:ascii="Trebuchet MS" w:hAnsi="Trebuchet MS"/>
        </w:rPr>
        <w:t>the Fund had received a clean audit report from KPMG.</w:t>
      </w:r>
      <w:r>
        <w:rPr>
          <w:rFonts w:ascii="Trebuchet MS" w:hAnsi="Trebuchet MS"/>
        </w:rPr>
        <w:t xml:space="preserve"> </w:t>
      </w:r>
      <w:r w:rsidR="00801A86">
        <w:rPr>
          <w:rFonts w:ascii="Trebuchet MS" w:hAnsi="Trebuchet MS"/>
        </w:rPr>
        <w:t xml:space="preserve">Emma </w:t>
      </w:r>
      <w:proofErr w:type="spellStart"/>
      <w:r w:rsidR="00801A86">
        <w:rPr>
          <w:rFonts w:ascii="Trebuchet MS" w:hAnsi="Trebuchet MS"/>
        </w:rPr>
        <w:t>Boggis</w:t>
      </w:r>
      <w:proofErr w:type="spellEnd"/>
      <w:r w:rsidR="00801A86">
        <w:rPr>
          <w:rFonts w:ascii="Trebuchet MS" w:hAnsi="Trebuchet MS"/>
        </w:rPr>
        <w:t xml:space="preserve"> confirmed that</w:t>
      </w:r>
      <w:r>
        <w:rPr>
          <w:rFonts w:ascii="Trebuchet MS" w:hAnsi="Trebuchet MS"/>
        </w:rPr>
        <w:t xml:space="preserve"> the Audit and Risk Committee</w:t>
      </w:r>
      <w:r w:rsidR="0018112B">
        <w:rPr>
          <w:rFonts w:ascii="Trebuchet MS" w:hAnsi="Trebuchet MS"/>
        </w:rPr>
        <w:t xml:space="preserve"> at its last meeting had looked at th</w:t>
      </w:r>
      <w:r w:rsidR="006E4670">
        <w:rPr>
          <w:rFonts w:ascii="Trebuchet MS" w:hAnsi="Trebuchet MS"/>
        </w:rPr>
        <w:t>e report</w:t>
      </w:r>
      <w:r w:rsidR="0018112B">
        <w:rPr>
          <w:rFonts w:ascii="Trebuchet MS" w:hAnsi="Trebuchet MS"/>
        </w:rPr>
        <w:t xml:space="preserve"> b</w:t>
      </w:r>
      <w:r w:rsidR="000400D1">
        <w:rPr>
          <w:rFonts w:ascii="Trebuchet MS" w:hAnsi="Trebuchet MS"/>
        </w:rPr>
        <w:t xml:space="preserve">efore </w:t>
      </w:r>
      <w:r w:rsidR="0018112B">
        <w:rPr>
          <w:rFonts w:ascii="Trebuchet MS" w:hAnsi="Trebuchet MS"/>
        </w:rPr>
        <w:t>David</w:t>
      </w:r>
      <w:r w:rsidR="000400D1">
        <w:rPr>
          <w:rFonts w:ascii="Trebuchet MS" w:hAnsi="Trebuchet MS"/>
        </w:rPr>
        <w:t>’s conve</w:t>
      </w:r>
      <w:r w:rsidR="0018112B">
        <w:rPr>
          <w:rFonts w:ascii="Trebuchet MS" w:hAnsi="Trebuchet MS"/>
        </w:rPr>
        <w:t>rsation with the NAO</w:t>
      </w:r>
      <w:r w:rsidR="004E5C4B">
        <w:rPr>
          <w:rFonts w:ascii="Trebuchet MS" w:hAnsi="Trebuchet MS"/>
        </w:rPr>
        <w:t xml:space="preserve">. There </w:t>
      </w:r>
      <w:r w:rsidR="000400D1">
        <w:rPr>
          <w:rFonts w:ascii="Trebuchet MS" w:hAnsi="Trebuchet MS"/>
        </w:rPr>
        <w:t>h</w:t>
      </w:r>
      <w:r w:rsidR="004E5C4B">
        <w:rPr>
          <w:rFonts w:ascii="Trebuchet MS" w:hAnsi="Trebuchet MS"/>
        </w:rPr>
        <w:t xml:space="preserve">ad been a subsequent discussion </w:t>
      </w:r>
      <w:r w:rsidR="00C31F24">
        <w:rPr>
          <w:rFonts w:ascii="Trebuchet MS" w:hAnsi="Trebuchet MS"/>
        </w:rPr>
        <w:t xml:space="preserve">with </w:t>
      </w:r>
      <w:r w:rsidR="00A674BC">
        <w:rPr>
          <w:rFonts w:ascii="Trebuchet MS" w:hAnsi="Trebuchet MS"/>
        </w:rPr>
        <w:t>the Accounting Officer</w:t>
      </w:r>
      <w:r w:rsidR="00C31F24">
        <w:rPr>
          <w:rFonts w:ascii="Trebuchet MS" w:hAnsi="Trebuchet MS"/>
        </w:rPr>
        <w:t xml:space="preserve"> </w:t>
      </w:r>
      <w:r w:rsidR="00D35EA1">
        <w:rPr>
          <w:rFonts w:ascii="Trebuchet MS" w:hAnsi="Trebuchet MS"/>
        </w:rPr>
        <w:t>about the proposed timing.</w:t>
      </w:r>
      <w:r w:rsidR="00736DFF">
        <w:rPr>
          <w:rFonts w:ascii="Trebuchet MS" w:hAnsi="Trebuchet MS"/>
        </w:rPr>
        <w:t xml:space="preserve"> Attention was also drawn to the fact that BDO </w:t>
      </w:r>
      <w:r w:rsidR="0087452A">
        <w:rPr>
          <w:rFonts w:ascii="Trebuchet MS" w:hAnsi="Trebuchet MS"/>
        </w:rPr>
        <w:t>ha</w:t>
      </w:r>
      <w:r w:rsidR="00A674BC">
        <w:rPr>
          <w:rFonts w:ascii="Trebuchet MS" w:hAnsi="Trebuchet MS"/>
        </w:rPr>
        <w:t>d</w:t>
      </w:r>
      <w:r w:rsidR="0087452A">
        <w:rPr>
          <w:rFonts w:ascii="Trebuchet MS" w:hAnsi="Trebuchet MS"/>
        </w:rPr>
        <w:t xml:space="preserve"> been appointed by </w:t>
      </w:r>
      <w:proofErr w:type="gramStart"/>
      <w:r w:rsidR="0087452A">
        <w:rPr>
          <w:rFonts w:ascii="Trebuchet MS" w:hAnsi="Trebuchet MS"/>
        </w:rPr>
        <w:t xml:space="preserve">DCMS </w:t>
      </w:r>
      <w:r w:rsidR="00886C75">
        <w:rPr>
          <w:rFonts w:ascii="Trebuchet MS" w:hAnsi="Trebuchet MS"/>
        </w:rPr>
        <w:t xml:space="preserve"> to</w:t>
      </w:r>
      <w:proofErr w:type="gramEnd"/>
      <w:r w:rsidR="00886C75">
        <w:rPr>
          <w:rFonts w:ascii="Trebuchet MS" w:hAnsi="Trebuchet MS"/>
        </w:rPr>
        <w:t xml:space="preserve"> conduct </w:t>
      </w:r>
      <w:r w:rsidR="0087452A">
        <w:rPr>
          <w:rFonts w:ascii="Trebuchet MS" w:hAnsi="Trebuchet MS"/>
        </w:rPr>
        <w:t>the post-event assurance process</w:t>
      </w:r>
      <w:r w:rsidR="002F7A64">
        <w:rPr>
          <w:rFonts w:ascii="Trebuchet MS" w:hAnsi="Trebuchet MS"/>
        </w:rPr>
        <w:t>; they were also</w:t>
      </w:r>
      <w:r w:rsidR="00C31F24">
        <w:rPr>
          <w:rFonts w:ascii="Trebuchet MS" w:hAnsi="Trebuchet MS"/>
        </w:rPr>
        <w:t xml:space="preserve"> the Fund’s internal auditors</w:t>
      </w:r>
      <w:r w:rsidR="002F7A64">
        <w:rPr>
          <w:rFonts w:ascii="Trebuchet MS" w:hAnsi="Trebuchet MS"/>
        </w:rPr>
        <w:t xml:space="preserve"> which was coincidental</w:t>
      </w:r>
      <w:r w:rsidR="0087452A">
        <w:rPr>
          <w:rFonts w:ascii="Trebuchet MS" w:hAnsi="Trebuchet MS"/>
        </w:rPr>
        <w:t>.</w:t>
      </w:r>
      <w:r w:rsidR="008522D4">
        <w:rPr>
          <w:rFonts w:ascii="Trebuchet MS" w:hAnsi="Trebuchet MS"/>
        </w:rPr>
        <w:t xml:space="preserve"> </w:t>
      </w:r>
    </w:p>
    <w:p w14:paraId="1D3767E0" w14:textId="38A09EA0" w:rsidR="00684C03" w:rsidRPr="00446499" w:rsidRDefault="00446499" w:rsidP="00E60856">
      <w:pPr>
        <w:pStyle w:val="ListParagraph"/>
        <w:numPr>
          <w:ilvl w:val="0"/>
          <w:numId w:val="1"/>
        </w:numPr>
        <w:rPr>
          <w:rFonts w:ascii="Trebuchet MS" w:hAnsi="Trebuchet MS"/>
          <w:b/>
          <w:bCs/>
        </w:rPr>
      </w:pPr>
      <w:r w:rsidRPr="00446499">
        <w:rPr>
          <w:rFonts w:ascii="Trebuchet MS" w:hAnsi="Trebuchet MS"/>
          <w:b/>
          <w:bCs/>
        </w:rPr>
        <w:t>EXPENSES AND DECLARATIONS OF INTEREST</w:t>
      </w:r>
    </w:p>
    <w:p w14:paraId="6826F0C4" w14:textId="00982252" w:rsidR="00446499" w:rsidRPr="0016455D" w:rsidRDefault="00162318" w:rsidP="00162318">
      <w:pPr>
        <w:ind w:left="720" w:hanging="720"/>
        <w:rPr>
          <w:rFonts w:ascii="Trebuchet MS" w:hAnsi="Trebuchet MS"/>
        </w:rPr>
      </w:pPr>
      <w:r>
        <w:rPr>
          <w:rFonts w:ascii="Trebuchet MS" w:hAnsi="Trebuchet MS"/>
        </w:rPr>
        <w:t>1</w:t>
      </w:r>
      <w:r w:rsidR="004A0D67">
        <w:rPr>
          <w:rFonts w:ascii="Trebuchet MS" w:hAnsi="Trebuchet MS"/>
        </w:rPr>
        <w:t>2</w:t>
      </w:r>
      <w:r>
        <w:rPr>
          <w:rFonts w:ascii="Trebuchet MS" w:hAnsi="Trebuchet MS"/>
        </w:rPr>
        <w:t>.1</w:t>
      </w:r>
      <w:r>
        <w:rPr>
          <w:rFonts w:ascii="Trebuchet MS" w:hAnsi="Trebuchet MS"/>
        </w:rPr>
        <w:tab/>
        <w:t xml:space="preserve">The </w:t>
      </w:r>
      <w:r w:rsidR="00D636E8">
        <w:rPr>
          <w:rFonts w:ascii="Trebuchet MS" w:hAnsi="Trebuchet MS"/>
        </w:rPr>
        <w:t xml:space="preserve">Board noted </w:t>
      </w:r>
      <w:proofErr w:type="gramStart"/>
      <w:r w:rsidR="00D636E8">
        <w:rPr>
          <w:rFonts w:ascii="Trebuchet MS" w:hAnsi="Trebuchet MS"/>
        </w:rPr>
        <w:t>Board(</w:t>
      </w:r>
      <w:proofErr w:type="gramEnd"/>
      <w:r w:rsidR="00D636E8">
        <w:rPr>
          <w:rFonts w:ascii="Trebuchet MS" w:hAnsi="Trebuchet MS"/>
        </w:rPr>
        <w:t>21)P</w:t>
      </w:r>
      <w:r w:rsidR="005821D5">
        <w:rPr>
          <w:rFonts w:ascii="Trebuchet MS" w:hAnsi="Trebuchet MS"/>
        </w:rPr>
        <w:t>22</w:t>
      </w:r>
      <w:r w:rsidR="00D636E8">
        <w:rPr>
          <w:rFonts w:ascii="Trebuchet MS" w:hAnsi="Trebuchet MS"/>
        </w:rPr>
        <w:t xml:space="preserve">  setting out the expenses </w:t>
      </w:r>
      <w:r w:rsidR="008524EE">
        <w:rPr>
          <w:rFonts w:ascii="Trebuchet MS" w:hAnsi="Trebuchet MS"/>
        </w:rPr>
        <w:t>for</w:t>
      </w:r>
      <w:r w:rsidR="00D636E8">
        <w:rPr>
          <w:rFonts w:ascii="Trebuchet MS" w:hAnsi="Trebuchet MS"/>
        </w:rPr>
        <w:t xml:space="preserve"> Board</w:t>
      </w:r>
      <w:r w:rsidR="00C54FEA">
        <w:rPr>
          <w:rFonts w:ascii="Trebuchet MS" w:hAnsi="Trebuchet MS"/>
        </w:rPr>
        <w:t xml:space="preserve"> and Committees and directors. Expenses were lower than </w:t>
      </w:r>
      <w:r w:rsidR="008524EE">
        <w:rPr>
          <w:rFonts w:ascii="Trebuchet MS" w:hAnsi="Trebuchet MS"/>
        </w:rPr>
        <w:t xml:space="preserve">in </w:t>
      </w:r>
      <w:r w:rsidR="00C54FEA">
        <w:rPr>
          <w:rFonts w:ascii="Trebuchet MS" w:hAnsi="Trebuchet MS"/>
        </w:rPr>
        <w:t>previous years due to lockdown</w:t>
      </w:r>
      <w:r w:rsidR="00296339">
        <w:rPr>
          <w:rFonts w:ascii="Trebuchet MS" w:hAnsi="Trebuchet MS"/>
        </w:rPr>
        <w:t xml:space="preserve">. </w:t>
      </w:r>
      <w:r w:rsidR="00B36089">
        <w:rPr>
          <w:rFonts w:ascii="Trebuchet MS" w:hAnsi="Trebuchet MS"/>
        </w:rPr>
        <w:t>Harnish confirmed that t</w:t>
      </w:r>
      <w:r w:rsidR="00296339">
        <w:rPr>
          <w:rFonts w:ascii="Trebuchet MS" w:hAnsi="Trebuchet MS"/>
        </w:rPr>
        <w:t>h</w:t>
      </w:r>
      <w:r w:rsidR="00B36089">
        <w:rPr>
          <w:rFonts w:ascii="Trebuchet MS" w:hAnsi="Trebuchet MS"/>
        </w:rPr>
        <w:t>is information</w:t>
      </w:r>
      <w:r w:rsidR="00296339">
        <w:rPr>
          <w:rFonts w:ascii="Trebuchet MS" w:hAnsi="Trebuchet MS"/>
        </w:rPr>
        <w:t xml:space="preserve"> would </w:t>
      </w:r>
      <w:r w:rsidR="00B36089">
        <w:rPr>
          <w:rFonts w:ascii="Trebuchet MS" w:hAnsi="Trebuchet MS"/>
        </w:rPr>
        <w:t xml:space="preserve">be published </w:t>
      </w:r>
      <w:r w:rsidR="00296339">
        <w:rPr>
          <w:rFonts w:ascii="Trebuchet MS" w:hAnsi="Trebuchet MS"/>
        </w:rPr>
        <w:t>on TNLCF website by the end of July.</w:t>
      </w:r>
    </w:p>
    <w:p w14:paraId="77156A20" w14:textId="2DE9A4D8" w:rsidR="0079634C" w:rsidRDefault="00882BEC" w:rsidP="00CF408A">
      <w:pPr>
        <w:pStyle w:val="ListParagraph"/>
        <w:numPr>
          <w:ilvl w:val="0"/>
          <w:numId w:val="1"/>
        </w:numPr>
        <w:rPr>
          <w:rFonts w:ascii="Trebuchet MS" w:hAnsi="Trebuchet MS"/>
          <w:b/>
          <w:bCs/>
        </w:rPr>
      </w:pPr>
      <w:r w:rsidRPr="00882BEC">
        <w:rPr>
          <w:rFonts w:ascii="Trebuchet MS" w:hAnsi="Trebuchet MS"/>
          <w:b/>
          <w:bCs/>
        </w:rPr>
        <w:t>INCOME AND GRANT UPDATE</w:t>
      </w:r>
      <w:r w:rsidR="002213C8">
        <w:rPr>
          <w:rFonts w:ascii="Trebuchet MS" w:hAnsi="Trebuchet MS"/>
          <w:b/>
          <w:bCs/>
        </w:rPr>
        <w:t xml:space="preserve"> – P23</w:t>
      </w:r>
    </w:p>
    <w:p w14:paraId="03F925C5" w14:textId="494CC558" w:rsidR="00882BEC" w:rsidRDefault="00CF408A" w:rsidP="00CF408A">
      <w:pPr>
        <w:ind w:left="720" w:hanging="720"/>
        <w:rPr>
          <w:rFonts w:ascii="Trebuchet MS" w:hAnsi="Trebuchet MS" w:cs="Arial"/>
        </w:rPr>
      </w:pPr>
      <w:r>
        <w:rPr>
          <w:rFonts w:ascii="Trebuchet MS" w:hAnsi="Trebuchet MS"/>
        </w:rPr>
        <w:t>1</w:t>
      </w:r>
      <w:r w:rsidR="004A0D67">
        <w:rPr>
          <w:rFonts w:ascii="Trebuchet MS" w:hAnsi="Trebuchet MS"/>
        </w:rPr>
        <w:t>3</w:t>
      </w:r>
      <w:r>
        <w:rPr>
          <w:rFonts w:ascii="Trebuchet MS" w:hAnsi="Trebuchet MS"/>
        </w:rPr>
        <w:t>.1</w:t>
      </w:r>
      <w:r>
        <w:rPr>
          <w:rFonts w:ascii="Trebuchet MS" w:hAnsi="Trebuchet MS"/>
        </w:rPr>
        <w:tab/>
      </w:r>
      <w:r w:rsidR="00536318">
        <w:rPr>
          <w:rFonts w:ascii="Trebuchet MS" w:hAnsi="Trebuchet MS"/>
        </w:rPr>
        <w:t>The Board received the</w:t>
      </w:r>
      <w:r w:rsidR="00165FB6">
        <w:rPr>
          <w:rFonts w:ascii="Trebuchet MS" w:hAnsi="Trebuchet MS"/>
        </w:rPr>
        <w:t xml:space="preserve"> update on </w:t>
      </w:r>
      <w:r w:rsidR="003C4B6F">
        <w:rPr>
          <w:rFonts w:ascii="Trebuchet MS" w:hAnsi="Trebuchet MS"/>
        </w:rPr>
        <w:t xml:space="preserve">income and </w:t>
      </w:r>
      <w:r w:rsidR="00165FB6">
        <w:rPr>
          <w:rFonts w:ascii="Trebuchet MS" w:hAnsi="Trebuchet MS"/>
        </w:rPr>
        <w:t>grant awards allocat</w:t>
      </w:r>
      <w:r w:rsidR="003C4B6F">
        <w:rPr>
          <w:rFonts w:ascii="Trebuchet MS" w:hAnsi="Trebuchet MS"/>
        </w:rPr>
        <w:t>ions for 2021/22</w:t>
      </w:r>
      <w:r w:rsidR="00205F31">
        <w:rPr>
          <w:rFonts w:ascii="Trebuchet MS" w:hAnsi="Trebuchet MS"/>
        </w:rPr>
        <w:t xml:space="preserve"> at </w:t>
      </w:r>
      <w:proofErr w:type="gramStart"/>
      <w:r w:rsidR="00205F31">
        <w:rPr>
          <w:rFonts w:ascii="Trebuchet MS" w:hAnsi="Trebuchet MS"/>
        </w:rPr>
        <w:t>Board(</w:t>
      </w:r>
      <w:proofErr w:type="gramEnd"/>
      <w:r w:rsidR="00205F31">
        <w:rPr>
          <w:rFonts w:ascii="Trebuchet MS" w:hAnsi="Trebuchet MS"/>
        </w:rPr>
        <w:t>21)P</w:t>
      </w:r>
      <w:r w:rsidR="00783784">
        <w:rPr>
          <w:rFonts w:ascii="Trebuchet MS" w:hAnsi="Trebuchet MS"/>
        </w:rPr>
        <w:t>23</w:t>
      </w:r>
      <w:r w:rsidR="003C4B6F">
        <w:rPr>
          <w:rFonts w:ascii="Trebuchet MS" w:hAnsi="Trebuchet MS"/>
        </w:rPr>
        <w:t xml:space="preserve">. </w:t>
      </w:r>
      <w:r w:rsidR="002213C8">
        <w:rPr>
          <w:rFonts w:ascii="Trebuchet MS" w:hAnsi="Trebuchet MS"/>
        </w:rPr>
        <w:t>Harnish reported</w:t>
      </w:r>
      <w:r w:rsidR="0048392D">
        <w:rPr>
          <w:rFonts w:ascii="Trebuchet MS" w:hAnsi="Trebuchet MS"/>
        </w:rPr>
        <w:t xml:space="preserve"> </w:t>
      </w:r>
      <w:r w:rsidR="00414FFA">
        <w:rPr>
          <w:rFonts w:ascii="Trebuchet MS" w:hAnsi="Trebuchet MS"/>
        </w:rPr>
        <w:t>under-commitments of £7.1m for 2021 which had been carried fo</w:t>
      </w:r>
      <w:r w:rsidR="00985993">
        <w:rPr>
          <w:rFonts w:ascii="Trebuchet MS" w:hAnsi="Trebuchet MS"/>
        </w:rPr>
        <w:t xml:space="preserve">rward </w:t>
      </w:r>
      <w:r w:rsidR="008C0A02">
        <w:rPr>
          <w:rFonts w:ascii="Trebuchet MS" w:hAnsi="Trebuchet MS"/>
        </w:rPr>
        <w:t>into future years</w:t>
      </w:r>
      <w:r w:rsidR="000E0772">
        <w:rPr>
          <w:rFonts w:ascii="Trebuchet MS" w:hAnsi="Trebuchet MS"/>
        </w:rPr>
        <w:t xml:space="preserve">. </w:t>
      </w:r>
      <w:r w:rsidR="00342F6F">
        <w:rPr>
          <w:rFonts w:ascii="Trebuchet MS" w:hAnsi="Trebuchet MS"/>
        </w:rPr>
        <w:t xml:space="preserve">The </w:t>
      </w:r>
      <w:r w:rsidR="0048392D">
        <w:rPr>
          <w:rFonts w:ascii="Trebuchet MS" w:hAnsi="Trebuchet MS"/>
        </w:rPr>
        <w:t>Board</w:t>
      </w:r>
      <w:r w:rsidR="00985993">
        <w:rPr>
          <w:rFonts w:ascii="Trebuchet MS" w:hAnsi="Trebuchet MS"/>
        </w:rPr>
        <w:t xml:space="preserve"> </w:t>
      </w:r>
      <w:r w:rsidR="00A73485">
        <w:rPr>
          <w:rFonts w:ascii="Trebuchet MS" w:hAnsi="Trebuchet MS"/>
        </w:rPr>
        <w:t>was</w:t>
      </w:r>
      <w:r w:rsidR="00985993">
        <w:rPr>
          <w:rFonts w:ascii="Trebuchet MS" w:hAnsi="Trebuchet MS"/>
        </w:rPr>
        <w:t xml:space="preserve"> invited to review the updates to 2021/22 and future indicative allocations</w:t>
      </w:r>
      <w:r w:rsidR="006A3E60">
        <w:rPr>
          <w:rFonts w:ascii="Trebuchet MS" w:hAnsi="Trebuchet MS"/>
        </w:rPr>
        <w:t xml:space="preserve"> into 2025/26. The changes </w:t>
      </w:r>
      <w:r w:rsidR="00285ADE">
        <w:rPr>
          <w:rFonts w:ascii="Trebuchet MS" w:hAnsi="Trebuchet MS"/>
        </w:rPr>
        <w:t xml:space="preserve">to award allocations </w:t>
      </w:r>
      <w:r w:rsidR="006A3E60">
        <w:rPr>
          <w:rFonts w:ascii="Trebuchet MS" w:hAnsi="Trebuchet MS"/>
        </w:rPr>
        <w:t xml:space="preserve">were minor and would not impact </w:t>
      </w:r>
      <w:r w:rsidR="00285ADE" w:rsidRPr="002E0E7D">
        <w:rPr>
          <w:rFonts w:ascii="Trebuchet MS" w:hAnsi="Trebuchet MS" w:cs="Arial"/>
        </w:rPr>
        <w:t>payment forecasts</w:t>
      </w:r>
      <w:r w:rsidR="00285ADE">
        <w:rPr>
          <w:rFonts w:ascii="Trebuchet MS" w:hAnsi="Trebuchet MS" w:cs="Arial"/>
        </w:rPr>
        <w:t>.</w:t>
      </w:r>
    </w:p>
    <w:p w14:paraId="2633C38B" w14:textId="718BCF0F" w:rsidR="003D7B12" w:rsidRDefault="00BB6ED8" w:rsidP="00BB6ED8">
      <w:pPr>
        <w:ind w:left="720" w:hanging="720"/>
        <w:rPr>
          <w:rFonts w:ascii="Trebuchet MS" w:hAnsi="Trebuchet MS" w:cs="Arial"/>
        </w:rPr>
      </w:pPr>
      <w:r>
        <w:rPr>
          <w:rFonts w:ascii="Trebuchet MS" w:hAnsi="Trebuchet MS" w:cs="Arial"/>
        </w:rPr>
        <w:t>1</w:t>
      </w:r>
      <w:r w:rsidR="004A0D67">
        <w:rPr>
          <w:rFonts w:ascii="Trebuchet MS" w:hAnsi="Trebuchet MS" w:cs="Arial"/>
        </w:rPr>
        <w:t>3</w:t>
      </w:r>
      <w:r>
        <w:rPr>
          <w:rFonts w:ascii="Trebuchet MS" w:hAnsi="Trebuchet MS" w:cs="Arial"/>
        </w:rPr>
        <w:t>.2</w:t>
      </w:r>
      <w:r>
        <w:rPr>
          <w:rFonts w:ascii="Trebuchet MS" w:hAnsi="Trebuchet MS" w:cs="Arial"/>
        </w:rPr>
        <w:tab/>
      </w:r>
      <w:r w:rsidR="00F633D6">
        <w:rPr>
          <w:rFonts w:ascii="Trebuchet MS" w:hAnsi="Trebuchet MS" w:cs="Arial"/>
        </w:rPr>
        <w:t xml:space="preserve">Income projections and payment forecasts remained unchanged from Quarter 3. </w:t>
      </w:r>
      <w:r w:rsidR="002614F4">
        <w:rPr>
          <w:rFonts w:ascii="Trebuchet MS" w:hAnsi="Trebuchet MS" w:cs="Arial"/>
        </w:rPr>
        <w:t>There w</w:t>
      </w:r>
      <w:r w:rsidR="000B6334">
        <w:rPr>
          <w:rFonts w:ascii="Trebuchet MS" w:hAnsi="Trebuchet MS" w:cs="Arial"/>
        </w:rPr>
        <w:t>as no significant impact on the National Lottery Distributors Fund balances</w:t>
      </w:r>
      <w:r w:rsidR="00A74009">
        <w:rPr>
          <w:rFonts w:ascii="Trebuchet MS" w:hAnsi="Trebuchet MS" w:cs="Arial"/>
        </w:rPr>
        <w:t xml:space="preserve"> which remained largely unchanged</w:t>
      </w:r>
      <w:r w:rsidR="000F3CBF">
        <w:rPr>
          <w:rFonts w:ascii="Trebuchet MS" w:hAnsi="Trebuchet MS" w:cs="Arial"/>
        </w:rPr>
        <w:t xml:space="preserve">. Harnish </w:t>
      </w:r>
      <w:r w:rsidR="0086523E">
        <w:rPr>
          <w:rFonts w:ascii="Trebuchet MS" w:hAnsi="Trebuchet MS" w:cs="Arial"/>
        </w:rPr>
        <w:t>reminded Board that r</w:t>
      </w:r>
      <w:r w:rsidR="0086523E" w:rsidRPr="002E0E7D">
        <w:rPr>
          <w:rFonts w:ascii="Trebuchet MS" w:hAnsi="Trebuchet MS" w:cs="Arial"/>
        </w:rPr>
        <w:t xml:space="preserve">evenue is the key </w:t>
      </w:r>
      <w:r w:rsidR="00A73485" w:rsidRPr="002E0E7D">
        <w:rPr>
          <w:rFonts w:ascii="Trebuchet MS" w:hAnsi="Trebuchet MS" w:cs="Arial"/>
        </w:rPr>
        <w:t>determinant,</w:t>
      </w:r>
      <w:r w:rsidR="0086523E" w:rsidRPr="002E0E7D">
        <w:rPr>
          <w:rFonts w:ascii="Trebuchet MS" w:hAnsi="Trebuchet MS" w:cs="Arial"/>
        </w:rPr>
        <w:t xml:space="preserve"> </w:t>
      </w:r>
      <w:r w:rsidR="00EE557C">
        <w:rPr>
          <w:rFonts w:ascii="Trebuchet MS" w:hAnsi="Trebuchet MS" w:cs="Arial"/>
        </w:rPr>
        <w:t xml:space="preserve">and </w:t>
      </w:r>
      <w:r w:rsidR="00073C85">
        <w:rPr>
          <w:rFonts w:ascii="Trebuchet MS" w:hAnsi="Trebuchet MS" w:cs="Arial"/>
        </w:rPr>
        <w:t>th</w:t>
      </w:r>
      <w:r w:rsidR="00880A18">
        <w:rPr>
          <w:rFonts w:ascii="Trebuchet MS" w:hAnsi="Trebuchet MS" w:cs="Arial"/>
        </w:rPr>
        <w:t>is continues to present a</w:t>
      </w:r>
      <w:r w:rsidR="00073C85">
        <w:rPr>
          <w:rFonts w:ascii="Trebuchet MS" w:hAnsi="Trebuchet MS" w:cs="Arial"/>
        </w:rPr>
        <w:t xml:space="preserve"> risk although income had been performing well</w:t>
      </w:r>
      <w:r w:rsidR="00D277DC">
        <w:rPr>
          <w:rFonts w:ascii="Trebuchet MS" w:hAnsi="Trebuchet MS" w:cs="Arial"/>
        </w:rPr>
        <w:t>. R</w:t>
      </w:r>
      <w:r w:rsidR="0086523E" w:rsidRPr="002E0E7D">
        <w:rPr>
          <w:rFonts w:ascii="Trebuchet MS" w:hAnsi="Trebuchet MS" w:cs="Arial"/>
        </w:rPr>
        <w:t>evenue forecast data continue</w:t>
      </w:r>
      <w:r w:rsidR="00C054CD">
        <w:rPr>
          <w:rFonts w:ascii="Trebuchet MS" w:hAnsi="Trebuchet MS" w:cs="Arial"/>
        </w:rPr>
        <w:t>d</w:t>
      </w:r>
      <w:r w:rsidR="0086523E" w:rsidRPr="002E0E7D">
        <w:rPr>
          <w:rFonts w:ascii="Trebuchet MS" w:hAnsi="Trebuchet MS" w:cs="Arial"/>
        </w:rPr>
        <w:t xml:space="preserve"> to be monitored and mitigated</w:t>
      </w:r>
      <w:r w:rsidR="00D277DC">
        <w:rPr>
          <w:rFonts w:ascii="Trebuchet MS" w:hAnsi="Trebuchet MS" w:cs="Arial"/>
        </w:rPr>
        <w:t>.</w:t>
      </w:r>
    </w:p>
    <w:p w14:paraId="034FF51E" w14:textId="03CC8707" w:rsidR="007D022C" w:rsidRDefault="00C054CD" w:rsidP="00C054CD">
      <w:pPr>
        <w:ind w:left="720" w:hanging="720"/>
        <w:rPr>
          <w:rFonts w:ascii="Trebuchet MS" w:hAnsi="Trebuchet MS" w:cs="Arial"/>
        </w:rPr>
      </w:pPr>
      <w:r>
        <w:rPr>
          <w:rFonts w:ascii="Trebuchet MS" w:hAnsi="Trebuchet MS" w:cs="Arial"/>
        </w:rPr>
        <w:t>1</w:t>
      </w:r>
      <w:r w:rsidR="004A0D67">
        <w:rPr>
          <w:rFonts w:ascii="Trebuchet MS" w:hAnsi="Trebuchet MS" w:cs="Arial"/>
        </w:rPr>
        <w:t>3</w:t>
      </w:r>
      <w:r>
        <w:rPr>
          <w:rFonts w:ascii="Trebuchet MS" w:hAnsi="Trebuchet MS" w:cs="Arial"/>
        </w:rPr>
        <w:t>.3</w:t>
      </w:r>
      <w:r>
        <w:rPr>
          <w:rFonts w:ascii="Trebuchet MS" w:hAnsi="Trebuchet MS" w:cs="Arial"/>
        </w:rPr>
        <w:tab/>
      </w:r>
      <w:r w:rsidR="007D022C">
        <w:rPr>
          <w:rFonts w:ascii="Trebuchet MS" w:hAnsi="Trebuchet MS" w:cs="Arial"/>
        </w:rPr>
        <w:t xml:space="preserve">A question was raised in terms of the </w:t>
      </w:r>
      <w:r w:rsidR="00C3430C">
        <w:rPr>
          <w:rFonts w:ascii="Trebuchet MS" w:hAnsi="Trebuchet MS" w:cs="Arial"/>
        </w:rPr>
        <w:t xml:space="preserve">forecast allocation for Scotland which was </w:t>
      </w:r>
      <w:r>
        <w:rPr>
          <w:rFonts w:ascii="Trebuchet MS" w:hAnsi="Trebuchet MS" w:cs="Arial"/>
        </w:rPr>
        <w:t>lower than</w:t>
      </w:r>
      <w:r w:rsidR="00C3430C">
        <w:rPr>
          <w:rFonts w:ascii="Trebuchet MS" w:hAnsi="Trebuchet MS" w:cs="Arial"/>
        </w:rPr>
        <w:t xml:space="preserve"> the original </w:t>
      </w:r>
      <w:r w:rsidR="007C2C75">
        <w:rPr>
          <w:rFonts w:ascii="Trebuchet MS" w:hAnsi="Trebuchet MS" w:cs="Arial"/>
        </w:rPr>
        <w:t>figure</w:t>
      </w:r>
      <w:r w:rsidR="00BB2D3C">
        <w:rPr>
          <w:rFonts w:ascii="Trebuchet MS" w:hAnsi="Trebuchet MS" w:cs="Arial"/>
        </w:rPr>
        <w:t xml:space="preserve">. </w:t>
      </w:r>
      <w:r w:rsidR="00C3430C">
        <w:rPr>
          <w:rFonts w:ascii="Trebuchet MS" w:hAnsi="Trebuchet MS" w:cs="Arial"/>
        </w:rPr>
        <w:t xml:space="preserve">Harnish would </w:t>
      </w:r>
      <w:r w:rsidR="00BB2D3C">
        <w:rPr>
          <w:rFonts w:ascii="Trebuchet MS" w:hAnsi="Trebuchet MS" w:cs="Arial"/>
        </w:rPr>
        <w:t>follow up separately with the Scotland Committee Chair.</w:t>
      </w:r>
    </w:p>
    <w:p w14:paraId="709CACCB" w14:textId="3E906F5A" w:rsidR="00BB2D3C" w:rsidRDefault="00BB2D3C" w:rsidP="00D24C65">
      <w:pPr>
        <w:ind w:firstLine="720"/>
        <w:jc w:val="right"/>
        <w:rPr>
          <w:rFonts w:ascii="Trebuchet MS" w:hAnsi="Trebuchet MS" w:cs="Arial"/>
        </w:rPr>
      </w:pPr>
      <w:r w:rsidRPr="00BB2D3C">
        <w:rPr>
          <w:rFonts w:ascii="Trebuchet MS" w:hAnsi="Trebuchet MS" w:cs="Arial"/>
          <w:b/>
          <w:bCs/>
        </w:rPr>
        <w:t xml:space="preserve">ACTION: </w:t>
      </w:r>
      <w:r w:rsidR="00C054CD" w:rsidRPr="00D24C65">
        <w:rPr>
          <w:rFonts w:ascii="Trebuchet MS" w:hAnsi="Trebuchet MS" w:cs="Arial"/>
        </w:rPr>
        <w:t xml:space="preserve">Harnish </w:t>
      </w:r>
      <w:proofErr w:type="spellStart"/>
      <w:r w:rsidR="00C054CD" w:rsidRPr="00D24C65">
        <w:rPr>
          <w:rFonts w:ascii="Trebuchet MS" w:hAnsi="Trebuchet MS" w:cs="Arial"/>
        </w:rPr>
        <w:t>Hadani</w:t>
      </w:r>
      <w:proofErr w:type="spellEnd"/>
    </w:p>
    <w:p w14:paraId="44A0C384" w14:textId="22D9BAFB" w:rsidR="00FE6816" w:rsidRPr="00E20AE1" w:rsidRDefault="00E20AE1" w:rsidP="00E20AE1">
      <w:pPr>
        <w:ind w:left="720" w:hanging="720"/>
        <w:rPr>
          <w:rFonts w:ascii="Trebuchet MS" w:hAnsi="Trebuchet MS" w:cs="Arial"/>
          <w:bCs/>
        </w:rPr>
      </w:pPr>
      <w:r>
        <w:rPr>
          <w:rFonts w:ascii="Trebuchet MS" w:hAnsi="Trebuchet MS" w:cs="Arial"/>
          <w:bCs/>
        </w:rPr>
        <w:t>13.4</w:t>
      </w:r>
      <w:r>
        <w:rPr>
          <w:rFonts w:ascii="Trebuchet MS" w:hAnsi="Trebuchet MS" w:cs="Arial"/>
          <w:bCs/>
        </w:rPr>
        <w:tab/>
        <w:t xml:space="preserve">The </w:t>
      </w:r>
      <w:r w:rsidR="00FE6816" w:rsidRPr="00E20AE1">
        <w:rPr>
          <w:rFonts w:ascii="Trebuchet MS" w:hAnsi="Trebuchet MS" w:cs="Arial"/>
          <w:bCs/>
        </w:rPr>
        <w:t>Board</w:t>
      </w:r>
      <w:r w:rsidRPr="00E20AE1">
        <w:rPr>
          <w:rFonts w:ascii="Trebuchet MS" w:hAnsi="Trebuchet MS" w:cs="Arial"/>
          <w:bCs/>
        </w:rPr>
        <w:t xml:space="preserve"> were</w:t>
      </w:r>
      <w:r w:rsidR="00FE6816" w:rsidRPr="00E20AE1">
        <w:rPr>
          <w:rFonts w:ascii="Trebuchet MS" w:hAnsi="Trebuchet MS" w:cs="Arial"/>
          <w:bCs/>
        </w:rPr>
        <w:t xml:space="preserve"> content with the forecast outturn for 2021/22 and the indicative awards allocations presented.</w:t>
      </w:r>
    </w:p>
    <w:p w14:paraId="01432B31" w14:textId="3BD1D6A6" w:rsidR="00BB2D3C" w:rsidRPr="00C054CD" w:rsidRDefault="00BB2D3C" w:rsidP="00C054CD">
      <w:pPr>
        <w:pStyle w:val="ListParagraph"/>
        <w:numPr>
          <w:ilvl w:val="0"/>
          <w:numId w:val="1"/>
        </w:numPr>
        <w:rPr>
          <w:rFonts w:ascii="Trebuchet MS" w:hAnsi="Trebuchet MS" w:cs="Arial"/>
          <w:b/>
          <w:bCs/>
        </w:rPr>
      </w:pPr>
      <w:r w:rsidRPr="00C054CD">
        <w:rPr>
          <w:rFonts w:ascii="Trebuchet MS" w:hAnsi="Trebuchet MS" w:cs="Arial"/>
          <w:b/>
          <w:bCs/>
        </w:rPr>
        <w:t>AUDIT AND RISK</w:t>
      </w:r>
    </w:p>
    <w:p w14:paraId="431A5FDD" w14:textId="59F90C5F" w:rsidR="00294AEB" w:rsidRDefault="00C054CD" w:rsidP="00C054CD">
      <w:pPr>
        <w:ind w:left="720" w:hanging="720"/>
        <w:rPr>
          <w:rFonts w:ascii="Trebuchet MS" w:hAnsi="Trebuchet MS"/>
        </w:rPr>
      </w:pPr>
      <w:r>
        <w:rPr>
          <w:rFonts w:ascii="Trebuchet MS" w:hAnsi="Trebuchet MS"/>
        </w:rPr>
        <w:t>1</w:t>
      </w:r>
      <w:r w:rsidR="00E20AE1">
        <w:rPr>
          <w:rFonts w:ascii="Trebuchet MS" w:hAnsi="Trebuchet MS"/>
        </w:rPr>
        <w:t>4</w:t>
      </w:r>
      <w:r>
        <w:rPr>
          <w:rFonts w:ascii="Trebuchet MS" w:hAnsi="Trebuchet MS"/>
        </w:rPr>
        <w:t>.1</w:t>
      </w:r>
      <w:r>
        <w:rPr>
          <w:rFonts w:ascii="Trebuchet MS" w:hAnsi="Trebuchet MS"/>
        </w:rPr>
        <w:tab/>
      </w:r>
      <w:r w:rsidR="00294AEB">
        <w:rPr>
          <w:rFonts w:ascii="Trebuchet MS" w:hAnsi="Trebuchet MS"/>
        </w:rPr>
        <w:t xml:space="preserve">Emma </w:t>
      </w:r>
      <w:proofErr w:type="spellStart"/>
      <w:r w:rsidR="00294AEB">
        <w:rPr>
          <w:rFonts w:ascii="Trebuchet MS" w:hAnsi="Trebuchet MS"/>
        </w:rPr>
        <w:t>Boggis</w:t>
      </w:r>
      <w:proofErr w:type="spellEnd"/>
      <w:r w:rsidR="00294AEB">
        <w:rPr>
          <w:rFonts w:ascii="Trebuchet MS" w:hAnsi="Trebuchet MS"/>
        </w:rPr>
        <w:t xml:space="preserve"> presented </w:t>
      </w:r>
      <w:r w:rsidR="00051CE7">
        <w:rPr>
          <w:rFonts w:ascii="Trebuchet MS" w:hAnsi="Trebuchet MS"/>
        </w:rPr>
        <w:t>a summary of key points from the latest A</w:t>
      </w:r>
      <w:r w:rsidR="00624B87">
        <w:rPr>
          <w:rFonts w:ascii="Trebuchet MS" w:hAnsi="Trebuchet MS"/>
        </w:rPr>
        <w:t>udit and Risk</w:t>
      </w:r>
      <w:r w:rsidR="00051CE7">
        <w:rPr>
          <w:rFonts w:ascii="Trebuchet MS" w:hAnsi="Trebuchet MS"/>
        </w:rPr>
        <w:t xml:space="preserve"> meeting in addition to the Minutes and the Annual Report to Board.</w:t>
      </w:r>
    </w:p>
    <w:p w14:paraId="7C6F11B1" w14:textId="64B9520B" w:rsidR="006B53D2" w:rsidRDefault="00DB7D2D" w:rsidP="00DB7D2D">
      <w:pPr>
        <w:ind w:left="720" w:hanging="720"/>
        <w:rPr>
          <w:rFonts w:ascii="Trebuchet MS" w:hAnsi="Trebuchet MS"/>
        </w:rPr>
      </w:pPr>
      <w:r>
        <w:rPr>
          <w:rFonts w:ascii="Trebuchet MS" w:hAnsi="Trebuchet MS"/>
        </w:rPr>
        <w:t>1</w:t>
      </w:r>
      <w:r w:rsidR="00E20AE1">
        <w:rPr>
          <w:rFonts w:ascii="Trebuchet MS" w:hAnsi="Trebuchet MS"/>
        </w:rPr>
        <w:t>4</w:t>
      </w:r>
      <w:r>
        <w:rPr>
          <w:rFonts w:ascii="Trebuchet MS" w:hAnsi="Trebuchet MS"/>
        </w:rPr>
        <w:t>.2</w:t>
      </w:r>
      <w:r>
        <w:rPr>
          <w:rFonts w:ascii="Trebuchet MS" w:hAnsi="Trebuchet MS"/>
        </w:rPr>
        <w:tab/>
      </w:r>
      <w:r w:rsidR="00051CE7">
        <w:rPr>
          <w:rFonts w:ascii="Trebuchet MS" w:hAnsi="Trebuchet MS"/>
        </w:rPr>
        <w:t xml:space="preserve">Referring to the former Emma </w:t>
      </w:r>
      <w:r w:rsidR="003E0E62">
        <w:rPr>
          <w:rFonts w:ascii="Trebuchet MS" w:hAnsi="Trebuchet MS"/>
        </w:rPr>
        <w:t xml:space="preserve">pointed out that the </w:t>
      </w:r>
      <w:r w:rsidR="006E45D9">
        <w:rPr>
          <w:rFonts w:ascii="Trebuchet MS" w:hAnsi="Trebuchet MS"/>
        </w:rPr>
        <w:t>accounting officer was not present at the ARC meeting</w:t>
      </w:r>
      <w:r w:rsidR="00624B87">
        <w:rPr>
          <w:rFonts w:ascii="Trebuchet MS" w:hAnsi="Trebuchet MS"/>
        </w:rPr>
        <w:t xml:space="preserve"> in June</w:t>
      </w:r>
      <w:r w:rsidR="006E45D9">
        <w:rPr>
          <w:rFonts w:ascii="Trebuchet MS" w:hAnsi="Trebuchet MS"/>
        </w:rPr>
        <w:t xml:space="preserve"> </w:t>
      </w:r>
      <w:r w:rsidR="006B53D2">
        <w:rPr>
          <w:rFonts w:ascii="Trebuchet MS" w:hAnsi="Trebuchet MS"/>
        </w:rPr>
        <w:t xml:space="preserve">to discuss the Annual Accounts </w:t>
      </w:r>
      <w:r w:rsidR="006E45D9">
        <w:rPr>
          <w:rFonts w:ascii="Trebuchet MS" w:hAnsi="Trebuchet MS"/>
        </w:rPr>
        <w:t xml:space="preserve">as it coincided with the </w:t>
      </w:r>
      <w:r w:rsidR="00B40D04">
        <w:rPr>
          <w:rFonts w:ascii="Trebuchet MS" w:hAnsi="Trebuchet MS"/>
        </w:rPr>
        <w:t xml:space="preserve">transition to a new Interim Chief Executive, hence the </w:t>
      </w:r>
      <w:r w:rsidR="006B53D2">
        <w:rPr>
          <w:rFonts w:ascii="Trebuchet MS" w:hAnsi="Trebuchet MS"/>
        </w:rPr>
        <w:t>subsequent meeting</w:t>
      </w:r>
      <w:r w:rsidR="0074050F">
        <w:rPr>
          <w:rFonts w:ascii="Trebuchet MS" w:hAnsi="Trebuchet MS"/>
        </w:rPr>
        <w:t xml:space="preserve"> that both David as the new interim Accounting Officer and</w:t>
      </w:r>
      <w:r w:rsidR="006B53D2">
        <w:rPr>
          <w:rFonts w:ascii="Trebuchet MS" w:hAnsi="Trebuchet MS"/>
        </w:rPr>
        <w:t xml:space="preserve"> Harnish had attended.</w:t>
      </w:r>
    </w:p>
    <w:p w14:paraId="6106193E" w14:textId="1705C85A" w:rsidR="006B53D2" w:rsidRDefault="003C65EF" w:rsidP="003C65EF">
      <w:pPr>
        <w:ind w:left="720" w:hanging="720"/>
        <w:rPr>
          <w:rFonts w:ascii="Trebuchet MS" w:hAnsi="Trebuchet MS"/>
        </w:rPr>
      </w:pPr>
      <w:r>
        <w:rPr>
          <w:rFonts w:ascii="Trebuchet MS" w:hAnsi="Trebuchet MS"/>
        </w:rPr>
        <w:t>1</w:t>
      </w:r>
      <w:r w:rsidR="00E20AE1">
        <w:rPr>
          <w:rFonts w:ascii="Trebuchet MS" w:hAnsi="Trebuchet MS"/>
        </w:rPr>
        <w:t>4</w:t>
      </w:r>
      <w:r>
        <w:rPr>
          <w:rFonts w:ascii="Trebuchet MS" w:hAnsi="Trebuchet MS"/>
        </w:rPr>
        <w:t>.3</w:t>
      </w:r>
      <w:r>
        <w:rPr>
          <w:rFonts w:ascii="Trebuchet MS" w:hAnsi="Trebuchet MS"/>
        </w:rPr>
        <w:tab/>
      </w:r>
      <w:r w:rsidR="00D65752">
        <w:rPr>
          <w:rFonts w:ascii="Trebuchet MS" w:hAnsi="Trebuchet MS"/>
        </w:rPr>
        <w:t>There had been an informative deep dive on impact work</w:t>
      </w:r>
      <w:r w:rsidR="003F6D0B">
        <w:rPr>
          <w:rFonts w:ascii="Trebuchet MS" w:hAnsi="Trebuchet MS"/>
        </w:rPr>
        <w:t xml:space="preserve"> </w:t>
      </w:r>
      <w:r w:rsidR="00073761">
        <w:rPr>
          <w:rFonts w:ascii="Trebuchet MS" w:hAnsi="Trebuchet MS"/>
        </w:rPr>
        <w:t xml:space="preserve">at the ARC meeting </w:t>
      </w:r>
      <w:r w:rsidR="003F6D0B">
        <w:rPr>
          <w:rFonts w:ascii="Trebuchet MS" w:hAnsi="Trebuchet MS"/>
        </w:rPr>
        <w:t>with focus on risk</w:t>
      </w:r>
      <w:r w:rsidR="00416743">
        <w:rPr>
          <w:rFonts w:ascii="Trebuchet MS" w:hAnsi="Trebuchet MS"/>
        </w:rPr>
        <w:t xml:space="preserve">. ARC had also received a </w:t>
      </w:r>
      <w:r w:rsidR="0086288C">
        <w:rPr>
          <w:rFonts w:ascii="Trebuchet MS" w:hAnsi="Trebuchet MS"/>
        </w:rPr>
        <w:t xml:space="preserve">useful update </w:t>
      </w:r>
      <w:r w:rsidR="00F357D8">
        <w:rPr>
          <w:rFonts w:ascii="Trebuchet MS" w:hAnsi="Trebuchet MS"/>
        </w:rPr>
        <w:t xml:space="preserve">on the progress of the 2020/21 </w:t>
      </w:r>
      <w:r w:rsidR="00F357D8">
        <w:rPr>
          <w:rFonts w:ascii="Trebuchet MS" w:hAnsi="Trebuchet MS"/>
        </w:rPr>
        <w:lastRenderedPageBreak/>
        <w:t xml:space="preserve">audit plan which </w:t>
      </w:r>
      <w:r w:rsidR="00343CE0">
        <w:rPr>
          <w:rFonts w:ascii="Trebuchet MS" w:hAnsi="Trebuchet MS"/>
        </w:rPr>
        <w:t xml:space="preserve">had been </w:t>
      </w:r>
      <w:r w:rsidR="00887590">
        <w:rPr>
          <w:rFonts w:ascii="Trebuchet MS" w:hAnsi="Trebuchet MS"/>
        </w:rPr>
        <w:t>fully deli</w:t>
      </w:r>
      <w:r w:rsidR="008569E6">
        <w:rPr>
          <w:rFonts w:ascii="Trebuchet MS" w:hAnsi="Trebuchet MS"/>
        </w:rPr>
        <w:t>v</w:t>
      </w:r>
      <w:r w:rsidR="00887590">
        <w:rPr>
          <w:rFonts w:ascii="Trebuchet MS" w:hAnsi="Trebuchet MS"/>
        </w:rPr>
        <w:t>ered</w:t>
      </w:r>
      <w:r w:rsidR="00B27E78">
        <w:rPr>
          <w:rFonts w:ascii="Trebuchet MS" w:hAnsi="Trebuchet MS"/>
        </w:rPr>
        <w:t xml:space="preserve"> with a</w:t>
      </w:r>
      <w:r w:rsidR="000A5984">
        <w:rPr>
          <w:rFonts w:ascii="Trebuchet MS" w:hAnsi="Trebuchet MS"/>
        </w:rPr>
        <w:t xml:space="preserve"> reference to</w:t>
      </w:r>
      <w:r w:rsidR="00B27E78">
        <w:rPr>
          <w:rFonts w:ascii="Trebuchet MS" w:hAnsi="Trebuchet MS"/>
        </w:rPr>
        <w:t xml:space="preserve"> lessons learnt. </w:t>
      </w:r>
      <w:r w:rsidR="005F7409">
        <w:rPr>
          <w:rFonts w:ascii="Trebuchet MS" w:hAnsi="Trebuchet MS"/>
        </w:rPr>
        <w:t>Two of the interna</w:t>
      </w:r>
      <w:r w:rsidR="004207ED">
        <w:rPr>
          <w:rFonts w:ascii="Trebuchet MS" w:hAnsi="Trebuchet MS"/>
        </w:rPr>
        <w:t>l audits for this year’s plan had been completed in time.</w:t>
      </w:r>
      <w:r w:rsidR="00FF3497">
        <w:rPr>
          <w:rFonts w:ascii="Trebuchet MS" w:hAnsi="Trebuchet MS"/>
        </w:rPr>
        <w:t xml:space="preserve"> The risk discussion </w:t>
      </w:r>
      <w:r w:rsidR="000A5984">
        <w:rPr>
          <w:rFonts w:ascii="Trebuchet MS" w:hAnsi="Trebuchet MS"/>
        </w:rPr>
        <w:t xml:space="preserve">had </w:t>
      </w:r>
      <w:r w:rsidR="00FF3497">
        <w:rPr>
          <w:rFonts w:ascii="Trebuchet MS" w:hAnsi="Trebuchet MS"/>
        </w:rPr>
        <w:t xml:space="preserve">also referred to the </w:t>
      </w:r>
      <w:r w:rsidR="0040321E">
        <w:rPr>
          <w:rFonts w:ascii="Trebuchet MS" w:hAnsi="Trebuchet MS"/>
        </w:rPr>
        <w:t xml:space="preserve">new </w:t>
      </w:r>
      <w:r w:rsidR="00803F9C">
        <w:rPr>
          <w:rFonts w:ascii="Trebuchet MS" w:hAnsi="Trebuchet MS"/>
        </w:rPr>
        <w:t>R</w:t>
      </w:r>
      <w:r w:rsidR="0040321E">
        <w:rPr>
          <w:rFonts w:ascii="Trebuchet MS" w:hAnsi="Trebuchet MS"/>
        </w:rPr>
        <w:t xml:space="preserve">isk </w:t>
      </w:r>
      <w:r w:rsidR="00803F9C">
        <w:rPr>
          <w:rFonts w:ascii="Trebuchet MS" w:hAnsi="Trebuchet MS"/>
        </w:rPr>
        <w:t>M</w:t>
      </w:r>
      <w:r w:rsidR="0040321E">
        <w:rPr>
          <w:rFonts w:ascii="Trebuchet MS" w:hAnsi="Trebuchet MS"/>
        </w:rPr>
        <w:t xml:space="preserve">anager and how there would be changes in the approach to managing and reporting risks which would be </w:t>
      </w:r>
      <w:r w:rsidR="00836699">
        <w:rPr>
          <w:rFonts w:ascii="Trebuchet MS" w:hAnsi="Trebuchet MS"/>
        </w:rPr>
        <w:t xml:space="preserve">reflected in the September </w:t>
      </w:r>
      <w:r w:rsidR="000D46D7">
        <w:rPr>
          <w:rFonts w:ascii="Trebuchet MS" w:hAnsi="Trebuchet MS"/>
        </w:rPr>
        <w:t xml:space="preserve">ARC </w:t>
      </w:r>
      <w:r w:rsidR="00836699">
        <w:rPr>
          <w:rFonts w:ascii="Trebuchet MS" w:hAnsi="Trebuchet MS"/>
        </w:rPr>
        <w:t>papers.</w:t>
      </w:r>
    </w:p>
    <w:p w14:paraId="285580AF" w14:textId="74B98B45" w:rsidR="00836699" w:rsidRDefault="004F73A6" w:rsidP="006B39E4">
      <w:pPr>
        <w:pStyle w:val="ListParagraph"/>
        <w:numPr>
          <w:ilvl w:val="0"/>
          <w:numId w:val="1"/>
        </w:numPr>
        <w:rPr>
          <w:rFonts w:ascii="Trebuchet MS" w:hAnsi="Trebuchet MS"/>
          <w:b/>
          <w:bCs/>
        </w:rPr>
      </w:pPr>
      <w:r w:rsidRPr="00943B63">
        <w:rPr>
          <w:rFonts w:ascii="Trebuchet MS" w:hAnsi="Trebuchet MS"/>
          <w:b/>
          <w:bCs/>
        </w:rPr>
        <w:t>ARC ANNUAL REPORT TO BOARD</w:t>
      </w:r>
    </w:p>
    <w:p w14:paraId="4C5F8693" w14:textId="71A3349D" w:rsidR="00943B63" w:rsidRDefault="006B39E4" w:rsidP="00C5522F">
      <w:pPr>
        <w:ind w:left="720" w:hanging="720"/>
        <w:rPr>
          <w:rFonts w:ascii="Trebuchet MS" w:hAnsi="Trebuchet MS"/>
        </w:rPr>
      </w:pPr>
      <w:r>
        <w:rPr>
          <w:rFonts w:ascii="Trebuchet MS" w:hAnsi="Trebuchet MS"/>
        </w:rPr>
        <w:t>1</w:t>
      </w:r>
      <w:r w:rsidR="00C5181C">
        <w:rPr>
          <w:rFonts w:ascii="Trebuchet MS" w:hAnsi="Trebuchet MS"/>
        </w:rPr>
        <w:t>5</w:t>
      </w:r>
      <w:r>
        <w:rPr>
          <w:rFonts w:ascii="Trebuchet MS" w:hAnsi="Trebuchet MS"/>
        </w:rPr>
        <w:t>.1</w:t>
      </w:r>
      <w:r>
        <w:rPr>
          <w:rFonts w:ascii="Trebuchet MS" w:hAnsi="Trebuchet MS"/>
        </w:rPr>
        <w:tab/>
      </w:r>
      <w:r w:rsidR="00472611">
        <w:rPr>
          <w:rFonts w:ascii="Trebuchet MS" w:hAnsi="Trebuchet MS"/>
        </w:rPr>
        <w:t xml:space="preserve">The Board noted the annual </w:t>
      </w:r>
      <w:r w:rsidR="00FB4B2F">
        <w:rPr>
          <w:rFonts w:ascii="Trebuchet MS" w:hAnsi="Trebuchet MS"/>
        </w:rPr>
        <w:t>report from the Audit and Risk Committee summarising activity in the period from June 2020 to June 2021</w:t>
      </w:r>
      <w:r w:rsidR="00C5522F">
        <w:rPr>
          <w:rFonts w:ascii="Trebuchet MS" w:hAnsi="Trebuchet MS"/>
        </w:rPr>
        <w:t>,</w:t>
      </w:r>
      <w:r w:rsidR="004B0A07">
        <w:rPr>
          <w:rFonts w:ascii="Trebuchet MS" w:hAnsi="Trebuchet MS"/>
        </w:rPr>
        <w:t xml:space="preserve"> timed to coincide with the finalisation of the financial statements and Governance Statement.</w:t>
      </w:r>
    </w:p>
    <w:p w14:paraId="6F9F66DD" w14:textId="55EA3E1B" w:rsidR="00B00BE9" w:rsidRDefault="00C5522F" w:rsidP="00C5522F">
      <w:pPr>
        <w:ind w:left="720" w:hanging="720"/>
        <w:rPr>
          <w:rFonts w:ascii="Trebuchet MS" w:hAnsi="Trebuchet MS"/>
        </w:rPr>
      </w:pPr>
      <w:r>
        <w:rPr>
          <w:rFonts w:ascii="Trebuchet MS" w:hAnsi="Trebuchet MS"/>
        </w:rPr>
        <w:t>1</w:t>
      </w:r>
      <w:r w:rsidR="00C5181C">
        <w:rPr>
          <w:rFonts w:ascii="Trebuchet MS" w:hAnsi="Trebuchet MS"/>
        </w:rPr>
        <w:t>5</w:t>
      </w:r>
      <w:r>
        <w:rPr>
          <w:rFonts w:ascii="Trebuchet MS" w:hAnsi="Trebuchet MS"/>
        </w:rPr>
        <w:t>.2</w:t>
      </w:r>
      <w:r>
        <w:rPr>
          <w:rFonts w:ascii="Trebuchet MS" w:hAnsi="Trebuchet MS"/>
        </w:rPr>
        <w:tab/>
      </w:r>
      <w:r w:rsidR="00C80DAC">
        <w:rPr>
          <w:rFonts w:ascii="Trebuchet MS" w:hAnsi="Trebuchet MS"/>
        </w:rPr>
        <w:t xml:space="preserve">The </w:t>
      </w:r>
      <w:r w:rsidR="00B00BE9">
        <w:rPr>
          <w:rFonts w:ascii="Trebuchet MS" w:hAnsi="Trebuchet MS"/>
        </w:rPr>
        <w:t>Board were invited to note the key themes that had been addressed</w:t>
      </w:r>
      <w:r w:rsidR="001A3C62">
        <w:rPr>
          <w:rFonts w:ascii="Trebuchet MS" w:hAnsi="Trebuchet MS"/>
        </w:rPr>
        <w:t xml:space="preserve">. </w:t>
      </w:r>
      <w:r w:rsidR="00A054E1">
        <w:rPr>
          <w:rFonts w:ascii="Trebuchet MS" w:hAnsi="Trebuchet MS"/>
        </w:rPr>
        <w:t>T</w:t>
      </w:r>
      <w:r w:rsidR="001A3C62">
        <w:rPr>
          <w:rFonts w:ascii="Trebuchet MS" w:hAnsi="Trebuchet MS"/>
        </w:rPr>
        <w:t>he two external members of the Audit and Risk Committee had been reappointed to serve</w:t>
      </w:r>
      <w:r w:rsidR="0062382E">
        <w:rPr>
          <w:rFonts w:ascii="Trebuchet MS" w:hAnsi="Trebuchet MS"/>
        </w:rPr>
        <w:t xml:space="preserve"> a second term, with appointments staggered to manage succession planning.</w:t>
      </w:r>
    </w:p>
    <w:p w14:paraId="36B2A412" w14:textId="1F648447" w:rsidR="007F0744" w:rsidRDefault="00A054E1" w:rsidP="00ED40F2">
      <w:pPr>
        <w:ind w:left="720" w:hanging="720"/>
        <w:rPr>
          <w:rFonts w:ascii="Trebuchet MS" w:hAnsi="Trebuchet MS"/>
        </w:rPr>
      </w:pPr>
      <w:r>
        <w:rPr>
          <w:rFonts w:ascii="Trebuchet MS" w:hAnsi="Trebuchet MS"/>
        </w:rPr>
        <w:t>1</w:t>
      </w:r>
      <w:r w:rsidR="00C5181C">
        <w:rPr>
          <w:rFonts w:ascii="Trebuchet MS" w:hAnsi="Trebuchet MS"/>
        </w:rPr>
        <w:t>5</w:t>
      </w:r>
      <w:r>
        <w:rPr>
          <w:rFonts w:ascii="Trebuchet MS" w:hAnsi="Trebuchet MS"/>
        </w:rPr>
        <w:t>.3</w:t>
      </w:r>
      <w:r>
        <w:rPr>
          <w:rFonts w:ascii="Trebuchet MS" w:hAnsi="Trebuchet MS"/>
        </w:rPr>
        <w:tab/>
      </w:r>
      <w:r w:rsidR="004D0164">
        <w:rPr>
          <w:rFonts w:ascii="Trebuchet MS" w:hAnsi="Trebuchet MS"/>
        </w:rPr>
        <w:t xml:space="preserve">The challenges </w:t>
      </w:r>
      <w:r w:rsidR="0086580D">
        <w:rPr>
          <w:rFonts w:ascii="Trebuchet MS" w:hAnsi="Trebuchet MS"/>
        </w:rPr>
        <w:t xml:space="preserve">over internal audit </w:t>
      </w:r>
      <w:r w:rsidR="00895587">
        <w:rPr>
          <w:rFonts w:ascii="Trebuchet MS" w:hAnsi="Trebuchet MS"/>
        </w:rPr>
        <w:t xml:space="preserve">that had arisen </w:t>
      </w:r>
      <w:r w:rsidR="0086580D">
        <w:rPr>
          <w:rFonts w:ascii="Trebuchet MS" w:hAnsi="Trebuchet MS"/>
        </w:rPr>
        <w:t xml:space="preserve">during the year were set out in the paper, but </w:t>
      </w:r>
      <w:r w:rsidR="00A73485">
        <w:rPr>
          <w:rFonts w:ascii="Trebuchet MS" w:hAnsi="Trebuchet MS"/>
        </w:rPr>
        <w:t>overall,</w:t>
      </w:r>
      <w:r w:rsidR="0086580D">
        <w:rPr>
          <w:rFonts w:ascii="Trebuchet MS" w:hAnsi="Trebuchet MS"/>
        </w:rPr>
        <w:t xml:space="preserve"> Emma was pleased to report that the year was ending </w:t>
      </w:r>
      <w:r w:rsidR="00463D42">
        <w:rPr>
          <w:rFonts w:ascii="Trebuchet MS" w:hAnsi="Trebuchet MS"/>
        </w:rPr>
        <w:t xml:space="preserve">in a better position. </w:t>
      </w:r>
      <w:r w:rsidR="00345E3B">
        <w:rPr>
          <w:rFonts w:ascii="Trebuchet MS" w:hAnsi="Trebuchet MS"/>
        </w:rPr>
        <w:t>Significant progress had been made in further strengthening the Fund’s approach to fraud risk management</w:t>
      </w:r>
      <w:r w:rsidR="0016114E">
        <w:rPr>
          <w:rFonts w:ascii="Trebuchet MS" w:hAnsi="Trebuchet MS"/>
        </w:rPr>
        <w:t xml:space="preserve">, </w:t>
      </w:r>
      <w:r w:rsidR="00C66E4A">
        <w:rPr>
          <w:rFonts w:ascii="Trebuchet MS" w:hAnsi="Trebuchet MS"/>
        </w:rPr>
        <w:t>and the implementation of a set of intern</w:t>
      </w:r>
      <w:r w:rsidR="004B29C1">
        <w:rPr>
          <w:rFonts w:ascii="Trebuchet MS" w:hAnsi="Trebuchet MS"/>
        </w:rPr>
        <w:t>al processes had been a major step forward</w:t>
      </w:r>
      <w:r w:rsidR="00ED40F2">
        <w:rPr>
          <w:rFonts w:ascii="Trebuchet MS" w:hAnsi="Trebuchet MS"/>
        </w:rPr>
        <w:t>. The</w:t>
      </w:r>
      <w:r w:rsidR="004B29C1">
        <w:rPr>
          <w:rFonts w:ascii="Trebuchet MS" w:hAnsi="Trebuchet MS"/>
        </w:rPr>
        <w:t xml:space="preserve"> fraud action plan would </w:t>
      </w:r>
      <w:r w:rsidR="002D5201">
        <w:rPr>
          <w:rFonts w:ascii="Trebuchet MS" w:hAnsi="Trebuchet MS"/>
        </w:rPr>
        <w:t>continue to be developed and enhanced.</w:t>
      </w:r>
    </w:p>
    <w:p w14:paraId="1C1BC30B" w14:textId="2265B253" w:rsidR="002D5201" w:rsidRDefault="00A36762" w:rsidP="00ED40F2">
      <w:pPr>
        <w:ind w:left="720" w:hanging="720"/>
        <w:rPr>
          <w:rFonts w:ascii="Trebuchet MS" w:hAnsi="Trebuchet MS"/>
        </w:rPr>
      </w:pPr>
      <w:r>
        <w:rPr>
          <w:rFonts w:ascii="Trebuchet MS" w:hAnsi="Trebuchet MS"/>
        </w:rPr>
        <w:t>1</w:t>
      </w:r>
      <w:r w:rsidR="00C5181C">
        <w:rPr>
          <w:rFonts w:ascii="Trebuchet MS" w:hAnsi="Trebuchet MS"/>
        </w:rPr>
        <w:t>5</w:t>
      </w:r>
      <w:r>
        <w:rPr>
          <w:rFonts w:ascii="Trebuchet MS" w:hAnsi="Trebuchet MS"/>
        </w:rPr>
        <w:t>.4</w:t>
      </w:r>
      <w:r>
        <w:rPr>
          <w:rFonts w:ascii="Trebuchet MS" w:hAnsi="Trebuchet MS"/>
        </w:rPr>
        <w:tab/>
      </w:r>
      <w:r w:rsidR="002D5201">
        <w:rPr>
          <w:rFonts w:ascii="Trebuchet MS" w:hAnsi="Trebuchet MS"/>
        </w:rPr>
        <w:t xml:space="preserve">For the third consecutive year, </w:t>
      </w:r>
      <w:r w:rsidR="00CC31D7">
        <w:rPr>
          <w:rFonts w:ascii="Trebuchet MS" w:hAnsi="Trebuchet MS"/>
        </w:rPr>
        <w:t xml:space="preserve">the </w:t>
      </w:r>
      <w:r w:rsidR="00011CD2">
        <w:rPr>
          <w:rFonts w:ascii="Trebuchet MS" w:hAnsi="Trebuchet MS"/>
        </w:rPr>
        <w:t xml:space="preserve">NAO </w:t>
      </w:r>
      <w:r w:rsidR="00710AAB">
        <w:rPr>
          <w:rFonts w:ascii="Trebuchet MS" w:hAnsi="Trebuchet MS"/>
        </w:rPr>
        <w:t xml:space="preserve">audit report had found no </w:t>
      </w:r>
      <w:r w:rsidR="00A73485">
        <w:rPr>
          <w:rFonts w:ascii="Trebuchet MS" w:hAnsi="Trebuchet MS"/>
        </w:rPr>
        <w:t>misstatements</w:t>
      </w:r>
      <w:r w:rsidR="00710AAB">
        <w:rPr>
          <w:rFonts w:ascii="Trebuchet MS" w:hAnsi="Trebuchet MS"/>
        </w:rPr>
        <w:t xml:space="preserve"> or errors to </w:t>
      </w:r>
      <w:r w:rsidR="00076F98">
        <w:rPr>
          <w:rFonts w:ascii="Trebuchet MS" w:hAnsi="Trebuchet MS"/>
        </w:rPr>
        <w:t>report,</w:t>
      </w:r>
      <w:r w:rsidR="00710AAB">
        <w:rPr>
          <w:rFonts w:ascii="Trebuchet MS" w:hAnsi="Trebuchet MS"/>
        </w:rPr>
        <w:t xml:space="preserve"> </w:t>
      </w:r>
      <w:r w:rsidR="00AD7E93">
        <w:rPr>
          <w:rFonts w:ascii="Trebuchet MS" w:hAnsi="Trebuchet MS"/>
        </w:rPr>
        <w:t xml:space="preserve">and the audit team were very complimentary of the work Harnish and </w:t>
      </w:r>
      <w:r w:rsidR="00C06E94">
        <w:rPr>
          <w:rFonts w:ascii="Trebuchet MS" w:hAnsi="Trebuchet MS"/>
        </w:rPr>
        <w:t xml:space="preserve">the Finance </w:t>
      </w:r>
      <w:r w:rsidR="00AD7E93">
        <w:rPr>
          <w:rFonts w:ascii="Trebuchet MS" w:hAnsi="Trebuchet MS"/>
        </w:rPr>
        <w:t xml:space="preserve">team had collectively delivered. </w:t>
      </w:r>
    </w:p>
    <w:p w14:paraId="47BFEA36" w14:textId="6D5A1EC9" w:rsidR="00FD6797" w:rsidRDefault="003B056A" w:rsidP="003B056A">
      <w:pPr>
        <w:ind w:left="720" w:hanging="720"/>
        <w:rPr>
          <w:rFonts w:ascii="Trebuchet MS" w:hAnsi="Trebuchet MS"/>
        </w:rPr>
      </w:pPr>
      <w:r>
        <w:rPr>
          <w:rFonts w:ascii="Trebuchet MS" w:hAnsi="Trebuchet MS"/>
        </w:rPr>
        <w:t>1</w:t>
      </w:r>
      <w:r w:rsidR="00C5181C">
        <w:rPr>
          <w:rFonts w:ascii="Trebuchet MS" w:hAnsi="Trebuchet MS"/>
        </w:rPr>
        <w:t>5</w:t>
      </w:r>
      <w:r>
        <w:rPr>
          <w:rFonts w:ascii="Trebuchet MS" w:hAnsi="Trebuchet MS"/>
        </w:rPr>
        <w:t>.5</w:t>
      </w:r>
      <w:r>
        <w:rPr>
          <w:rFonts w:ascii="Trebuchet MS" w:hAnsi="Trebuchet MS"/>
        </w:rPr>
        <w:tab/>
      </w:r>
      <w:r w:rsidR="00853878">
        <w:rPr>
          <w:rFonts w:ascii="Trebuchet MS" w:hAnsi="Trebuchet MS"/>
        </w:rPr>
        <w:t xml:space="preserve">The Board was </w:t>
      </w:r>
      <w:r w:rsidR="00AC00D4">
        <w:rPr>
          <w:rFonts w:ascii="Trebuchet MS" w:hAnsi="Trebuchet MS"/>
        </w:rPr>
        <w:t>reminded t</w:t>
      </w:r>
      <w:r w:rsidR="0057769E">
        <w:rPr>
          <w:rFonts w:ascii="Trebuchet MS" w:hAnsi="Trebuchet MS"/>
        </w:rPr>
        <w:t>hat a n</w:t>
      </w:r>
      <w:r w:rsidR="002B3CB1">
        <w:rPr>
          <w:rFonts w:ascii="Trebuchet MS" w:hAnsi="Trebuchet MS"/>
        </w:rPr>
        <w:t>ew Risk Manager had been appointed</w:t>
      </w:r>
      <w:r w:rsidR="00FC68F5">
        <w:rPr>
          <w:rFonts w:ascii="Trebuchet MS" w:hAnsi="Trebuchet MS"/>
        </w:rPr>
        <w:t xml:space="preserve"> at the start of the new year</w:t>
      </w:r>
      <w:r w:rsidR="003456C2">
        <w:rPr>
          <w:rFonts w:ascii="Trebuchet MS" w:hAnsi="Trebuchet MS"/>
        </w:rPr>
        <w:t>. He</w:t>
      </w:r>
      <w:r w:rsidR="00A61FDD">
        <w:rPr>
          <w:rFonts w:ascii="Trebuchet MS" w:hAnsi="Trebuchet MS"/>
        </w:rPr>
        <w:t xml:space="preserve"> had undertaken </w:t>
      </w:r>
      <w:r w:rsidR="001F0FEB">
        <w:rPr>
          <w:rFonts w:ascii="Trebuchet MS" w:hAnsi="Trebuchet MS"/>
        </w:rPr>
        <w:t xml:space="preserve">a wider review of the approach to risk management </w:t>
      </w:r>
      <w:r w:rsidR="00E4248D">
        <w:rPr>
          <w:rFonts w:ascii="Trebuchet MS" w:hAnsi="Trebuchet MS"/>
        </w:rPr>
        <w:t xml:space="preserve">and in the year ahead there would be further development in </w:t>
      </w:r>
      <w:r w:rsidR="00F97D2C">
        <w:rPr>
          <w:rFonts w:ascii="Trebuchet MS" w:hAnsi="Trebuchet MS"/>
        </w:rPr>
        <w:t>risk reporting</w:t>
      </w:r>
      <w:r w:rsidR="00673BD6">
        <w:rPr>
          <w:rFonts w:ascii="Trebuchet MS" w:hAnsi="Trebuchet MS"/>
        </w:rPr>
        <w:t>.</w:t>
      </w:r>
    </w:p>
    <w:p w14:paraId="28E0759E" w14:textId="17E53EC9" w:rsidR="00930122" w:rsidRDefault="003B056A" w:rsidP="003B056A">
      <w:pPr>
        <w:ind w:left="720" w:hanging="720"/>
        <w:rPr>
          <w:rFonts w:ascii="Trebuchet MS" w:hAnsi="Trebuchet MS"/>
        </w:rPr>
      </w:pPr>
      <w:r>
        <w:rPr>
          <w:rFonts w:ascii="Trebuchet MS" w:hAnsi="Trebuchet MS"/>
        </w:rPr>
        <w:t>1</w:t>
      </w:r>
      <w:r w:rsidR="00C5181C">
        <w:rPr>
          <w:rFonts w:ascii="Trebuchet MS" w:hAnsi="Trebuchet MS"/>
        </w:rPr>
        <w:t>5</w:t>
      </w:r>
      <w:r>
        <w:rPr>
          <w:rFonts w:ascii="Trebuchet MS" w:hAnsi="Trebuchet MS"/>
        </w:rPr>
        <w:t>.6</w:t>
      </w:r>
      <w:r>
        <w:rPr>
          <w:rFonts w:ascii="Trebuchet MS" w:hAnsi="Trebuchet MS"/>
        </w:rPr>
        <w:tab/>
      </w:r>
      <w:r w:rsidR="00930122">
        <w:rPr>
          <w:rFonts w:ascii="Trebuchet MS" w:hAnsi="Trebuchet MS"/>
        </w:rPr>
        <w:t>The Chair thanked Emma for a useful summary of the work of the Committee</w:t>
      </w:r>
      <w:r w:rsidR="008D0750">
        <w:rPr>
          <w:rFonts w:ascii="Trebuchet MS" w:hAnsi="Trebuchet MS"/>
        </w:rPr>
        <w:t xml:space="preserve"> and congratulated</w:t>
      </w:r>
      <w:r w:rsidR="00C65193">
        <w:rPr>
          <w:rFonts w:ascii="Trebuchet MS" w:hAnsi="Trebuchet MS"/>
        </w:rPr>
        <w:t xml:space="preserve"> Harnish and the Finance team </w:t>
      </w:r>
      <w:r w:rsidR="00A178FA">
        <w:rPr>
          <w:rFonts w:ascii="Trebuchet MS" w:hAnsi="Trebuchet MS"/>
        </w:rPr>
        <w:t>on their achievement.</w:t>
      </w:r>
    </w:p>
    <w:p w14:paraId="50A6762B" w14:textId="22FD4711" w:rsidR="00BB02C9" w:rsidRDefault="00BB02C9" w:rsidP="00BB02C9">
      <w:pPr>
        <w:ind w:left="720"/>
        <w:rPr>
          <w:rFonts w:ascii="Trebuchet MS" w:hAnsi="Trebuchet MS"/>
          <w:i/>
          <w:iCs/>
        </w:rPr>
      </w:pPr>
      <w:r w:rsidRPr="00BB02C9">
        <w:rPr>
          <w:rFonts w:ascii="Trebuchet MS" w:hAnsi="Trebuchet MS"/>
          <w:i/>
          <w:iCs/>
        </w:rPr>
        <w:t xml:space="preserve">Harnish </w:t>
      </w:r>
      <w:proofErr w:type="spellStart"/>
      <w:r w:rsidRPr="00BB02C9">
        <w:rPr>
          <w:rFonts w:ascii="Trebuchet MS" w:hAnsi="Trebuchet MS"/>
          <w:i/>
          <w:iCs/>
        </w:rPr>
        <w:t>Hadani</w:t>
      </w:r>
      <w:proofErr w:type="spellEnd"/>
      <w:r w:rsidRPr="00BB02C9">
        <w:rPr>
          <w:rFonts w:ascii="Trebuchet MS" w:hAnsi="Trebuchet MS"/>
          <w:i/>
          <w:iCs/>
        </w:rPr>
        <w:t xml:space="preserve"> left the meeting.</w:t>
      </w:r>
    </w:p>
    <w:p w14:paraId="699C2014" w14:textId="52427262" w:rsidR="00BB02C9" w:rsidRPr="00BB02C9" w:rsidRDefault="00BB02C9" w:rsidP="00BB02C9">
      <w:pPr>
        <w:ind w:left="720"/>
        <w:rPr>
          <w:rFonts w:ascii="Trebuchet MS" w:hAnsi="Trebuchet MS"/>
          <w:i/>
          <w:iCs/>
        </w:rPr>
      </w:pPr>
      <w:r>
        <w:rPr>
          <w:rFonts w:ascii="Trebuchet MS" w:hAnsi="Trebuchet MS"/>
          <w:i/>
          <w:iCs/>
        </w:rPr>
        <w:t>Kate Beggs joined the meeting.</w:t>
      </w:r>
    </w:p>
    <w:p w14:paraId="34CD4E44" w14:textId="356022B8" w:rsidR="00C54FC0" w:rsidRPr="00A178FA" w:rsidRDefault="00A178FA" w:rsidP="004678A5">
      <w:pPr>
        <w:pStyle w:val="ListParagraph"/>
        <w:numPr>
          <w:ilvl w:val="0"/>
          <w:numId w:val="1"/>
        </w:numPr>
        <w:rPr>
          <w:rFonts w:ascii="Trebuchet MS" w:hAnsi="Trebuchet MS"/>
          <w:b/>
        </w:rPr>
      </w:pPr>
      <w:r w:rsidRPr="00A178FA">
        <w:rPr>
          <w:rFonts w:ascii="Trebuchet MS" w:hAnsi="Trebuchet MS"/>
          <w:b/>
        </w:rPr>
        <w:t>ANNUAL FUNDING REPORT</w:t>
      </w:r>
    </w:p>
    <w:p w14:paraId="24A420D9" w14:textId="2E1B39C7" w:rsidR="00A178FA" w:rsidRDefault="00226A2B" w:rsidP="00226A2B">
      <w:pPr>
        <w:tabs>
          <w:tab w:val="left" w:pos="851"/>
        </w:tabs>
        <w:ind w:left="720" w:hanging="720"/>
        <w:rPr>
          <w:rFonts w:ascii="Trebuchet MS" w:hAnsi="Trebuchet MS"/>
          <w:bCs/>
        </w:rPr>
      </w:pPr>
      <w:r>
        <w:rPr>
          <w:rFonts w:ascii="Trebuchet MS" w:hAnsi="Trebuchet MS"/>
          <w:bCs/>
        </w:rPr>
        <w:t>1</w:t>
      </w:r>
      <w:r w:rsidR="0056425F">
        <w:rPr>
          <w:rFonts w:ascii="Trebuchet MS" w:hAnsi="Trebuchet MS"/>
          <w:bCs/>
        </w:rPr>
        <w:t>6</w:t>
      </w:r>
      <w:r>
        <w:rPr>
          <w:rFonts w:ascii="Trebuchet MS" w:hAnsi="Trebuchet MS"/>
          <w:bCs/>
        </w:rPr>
        <w:t>.1</w:t>
      </w:r>
      <w:r>
        <w:rPr>
          <w:rFonts w:ascii="Trebuchet MS" w:hAnsi="Trebuchet MS"/>
          <w:bCs/>
        </w:rPr>
        <w:tab/>
      </w:r>
      <w:r w:rsidR="00687F07">
        <w:rPr>
          <w:rFonts w:ascii="Trebuchet MS" w:hAnsi="Trebuchet MS"/>
          <w:bCs/>
        </w:rPr>
        <w:t>The new N</w:t>
      </w:r>
      <w:r w:rsidR="002076A6">
        <w:rPr>
          <w:rFonts w:ascii="Trebuchet MS" w:hAnsi="Trebuchet MS"/>
          <w:bCs/>
        </w:rPr>
        <w:t>orthern Ireland</w:t>
      </w:r>
      <w:r w:rsidR="00687F07">
        <w:rPr>
          <w:rFonts w:ascii="Trebuchet MS" w:hAnsi="Trebuchet MS"/>
          <w:bCs/>
        </w:rPr>
        <w:t xml:space="preserve"> Committee Chair, Paul Sweeney, </w:t>
      </w:r>
      <w:r w:rsidR="009402A0">
        <w:rPr>
          <w:rFonts w:ascii="Trebuchet MS" w:hAnsi="Trebuchet MS"/>
          <w:bCs/>
        </w:rPr>
        <w:t xml:space="preserve">greeted everyone and expressed how proud he was to </w:t>
      </w:r>
      <w:r w:rsidR="00B475C4">
        <w:rPr>
          <w:rFonts w:ascii="Trebuchet MS" w:hAnsi="Trebuchet MS"/>
          <w:bCs/>
        </w:rPr>
        <w:t>have joined the Fund</w:t>
      </w:r>
      <w:r w:rsidR="00982337">
        <w:rPr>
          <w:rFonts w:ascii="Trebuchet MS" w:hAnsi="Trebuchet MS"/>
          <w:bCs/>
        </w:rPr>
        <w:t xml:space="preserve">. By way of </w:t>
      </w:r>
      <w:r w:rsidR="007526F1">
        <w:rPr>
          <w:rFonts w:ascii="Trebuchet MS" w:hAnsi="Trebuchet MS"/>
          <w:bCs/>
        </w:rPr>
        <w:t xml:space="preserve">political </w:t>
      </w:r>
      <w:r w:rsidR="00982337">
        <w:rPr>
          <w:rFonts w:ascii="Trebuchet MS" w:hAnsi="Trebuchet MS"/>
          <w:bCs/>
        </w:rPr>
        <w:t xml:space="preserve">context to the annual funding report, Paul </w:t>
      </w:r>
      <w:r w:rsidR="002076A6">
        <w:rPr>
          <w:rFonts w:ascii="Trebuchet MS" w:hAnsi="Trebuchet MS"/>
          <w:bCs/>
        </w:rPr>
        <w:t>retraced</w:t>
      </w:r>
      <w:r w:rsidR="006E2700">
        <w:rPr>
          <w:rFonts w:ascii="Trebuchet MS" w:hAnsi="Trebuchet MS"/>
          <w:bCs/>
        </w:rPr>
        <w:t xml:space="preserve"> the </w:t>
      </w:r>
      <w:r w:rsidR="00AC25F3">
        <w:rPr>
          <w:rFonts w:ascii="Trebuchet MS" w:hAnsi="Trebuchet MS"/>
          <w:bCs/>
        </w:rPr>
        <w:t>history of N</w:t>
      </w:r>
      <w:r w:rsidR="000C4610">
        <w:rPr>
          <w:rFonts w:ascii="Trebuchet MS" w:hAnsi="Trebuchet MS"/>
          <w:bCs/>
        </w:rPr>
        <w:t>orthern Ireland</w:t>
      </w:r>
      <w:r w:rsidR="00AC25F3">
        <w:rPr>
          <w:rFonts w:ascii="Trebuchet MS" w:hAnsi="Trebuchet MS"/>
          <w:bCs/>
        </w:rPr>
        <w:t xml:space="preserve"> since its formation </w:t>
      </w:r>
      <w:r w:rsidR="007F3F80">
        <w:rPr>
          <w:rFonts w:ascii="Trebuchet MS" w:hAnsi="Trebuchet MS"/>
          <w:bCs/>
        </w:rPr>
        <w:t xml:space="preserve">a hundred years ago, and how political identities </w:t>
      </w:r>
      <w:r w:rsidR="00673937">
        <w:rPr>
          <w:rFonts w:ascii="Trebuchet MS" w:hAnsi="Trebuchet MS"/>
          <w:bCs/>
        </w:rPr>
        <w:t xml:space="preserve">had </w:t>
      </w:r>
      <w:r w:rsidR="007F3F80">
        <w:rPr>
          <w:rFonts w:ascii="Trebuchet MS" w:hAnsi="Trebuchet MS"/>
          <w:bCs/>
        </w:rPr>
        <w:t xml:space="preserve">continued to shift </w:t>
      </w:r>
      <w:r w:rsidR="000552E1">
        <w:rPr>
          <w:rFonts w:ascii="Trebuchet MS" w:hAnsi="Trebuchet MS"/>
          <w:bCs/>
        </w:rPr>
        <w:t>as the country sought</w:t>
      </w:r>
      <w:r w:rsidR="00FD429A">
        <w:rPr>
          <w:rFonts w:ascii="Trebuchet MS" w:hAnsi="Trebuchet MS"/>
          <w:bCs/>
        </w:rPr>
        <w:t xml:space="preserve"> to achieve reconciliation</w:t>
      </w:r>
      <w:r w:rsidR="002E6B23">
        <w:rPr>
          <w:rFonts w:ascii="Trebuchet MS" w:hAnsi="Trebuchet MS"/>
          <w:bCs/>
        </w:rPr>
        <w:t>. He stressed the importance of cohesion</w:t>
      </w:r>
      <w:r w:rsidR="000552E1">
        <w:rPr>
          <w:rFonts w:ascii="Trebuchet MS" w:hAnsi="Trebuchet MS"/>
          <w:bCs/>
        </w:rPr>
        <w:t xml:space="preserve">, </w:t>
      </w:r>
      <w:r w:rsidR="002E6B23">
        <w:rPr>
          <w:rFonts w:ascii="Trebuchet MS" w:hAnsi="Trebuchet MS"/>
          <w:bCs/>
        </w:rPr>
        <w:t xml:space="preserve">hope and constructive </w:t>
      </w:r>
      <w:r w:rsidR="00950F15">
        <w:rPr>
          <w:rFonts w:ascii="Trebuchet MS" w:hAnsi="Trebuchet MS"/>
          <w:bCs/>
        </w:rPr>
        <w:t xml:space="preserve">endeavours with local communities. </w:t>
      </w:r>
      <w:r w:rsidR="001E701C">
        <w:rPr>
          <w:rFonts w:ascii="Trebuchet MS" w:hAnsi="Trebuchet MS"/>
          <w:bCs/>
        </w:rPr>
        <w:t xml:space="preserve">It </w:t>
      </w:r>
      <w:r w:rsidR="00950F15">
        <w:rPr>
          <w:rFonts w:ascii="Trebuchet MS" w:hAnsi="Trebuchet MS"/>
          <w:bCs/>
        </w:rPr>
        <w:t>was very importan</w:t>
      </w:r>
      <w:r w:rsidR="00226825">
        <w:rPr>
          <w:rFonts w:ascii="Trebuchet MS" w:hAnsi="Trebuchet MS"/>
          <w:bCs/>
        </w:rPr>
        <w:t>t</w:t>
      </w:r>
      <w:r w:rsidR="00950F15">
        <w:rPr>
          <w:rFonts w:ascii="Trebuchet MS" w:hAnsi="Trebuchet MS"/>
          <w:bCs/>
        </w:rPr>
        <w:t xml:space="preserve"> to raise confidence in communities</w:t>
      </w:r>
      <w:r w:rsidR="006E7506">
        <w:rPr>
          <w:rFonts w:ascii="Trebuchet MS" w:hAnsi="Trebuchet MS"/>
          <w:bCs/>
        </w:rPr>
        <w:t xml:space="preserve">, cross </w:t>
      </w:r>
      <w:proofErr w:type="gramStart"/>
      <w:r w:rsidR="006E7506">
        <w:rPr>
          <w:rFonts w:ascii="Trebuchet MS" w:hAnsi="Trebuchet MS"/>
          <w:bCs/>
        </w:rPr>
        <w:t>communities</w:t>
      </w:r>
      <w:proofErr w:type="gramEnd"/>
      <w:r w:rsidR="006E7506">
        <w:rPr>
          <w:rFonts w:ascii="Trebuchet MS" w:hAnsi="Trebuchet MS"/>
          <w:bCs/>
        </w:rPr>
        <w:t xml:space="preserve"> </w:t>
      </w:r>
      <w:r w:rsidR="003269A9">
        <w:rPr>
          <w:rFonts w:ascii="Trebuchet MS" w:hAnsi="Trebuchet MS"/>
          <w:bCs/>
        </w:rPr>
        <w:t>or single identity communities</w:t>
      </w:r>
      <w:r w:rsidR="006E7506">
        <w:rPr>
          <w:rFonts w:ascii="Trebuchet MS" w:hAnsi="Trebuchet MS"/>
          <w:bCs/>
        </w:rPr>
        <w:t>.</w:t>
      </w:r>
      <w:r w:rsidR="0098617E">
        <w:rPr>
          <w:rFonts w:ascii="Trebuchet MS" w:hAnsi="Trebuchet MS"/>
          <w:bCs/>
        </w:rPr>
        <w:t xml:space="preserve"> </w:t>
      </w:r>
      <w:r w:rsidR="008E78AE">
        <w:rPr>
          <w:rFonts w:ascii="Trebuchet MS" w:hAnsi="Trebuchet MS"/>
          <w:bCs/>
        </w:rPr>
        <w:t>He described how our funding is calib</w:t>
      </w:r>
      <w:r w:rsidR="0098617E">
        <w:rPr>
          <w:rFonts w:ascii="Trebuchet MS" w:hAnsi="Trebuchet MS"/>
          <w:bCs/>
        </w:rPr>
        <w:t>rated in a wa</w:t>
      </w:r>
      <w:r w:rsidR="002727F4">
        <w:rPr>
          <w:rFonts w:ascii="Trebuchet MS" w:hAnsi="Trebuchet MS"/>
          <w:bCs/>
        </w:rPr>
        <w:t xml:space="preserve">y that targets the areas of greatest needs, but also those that have born the pressures of the troubles over the past </w:t>
      </w:r>
      <w:r w:rsidR="00A16FF0">
        <w:rPr>
          <w:rFonts w:ascii="Trebuchet MS" w:hAnsi="Trebuchet MS"/>
          <w:bCs/>
        </w:rPr>
        <w:t>decades and he felt that we were truly making a difference.</w:t>
      </w:r>
    </w:p>
    <w:p w14:paraId="0136EDD2" w14:textId="0FD9C7CE" w:rsidR="00A16FF0" w:rsidRDefault="00082462" w:rsidP="00082462">
      <w:pPr>
        <w:tabs>
          <w:tab w:val="left" w:pos="851"/>
        </w:tabs>
        <w:ind w:left="720" w:hanging="720"/>
        <w:rPr>
          <w:rFonts w:ascii="Trebuchet MS" w:hAnsi="Trebuchet MS"/>
          <w:bCs/>
        </w:rPr>
      </w:pPr>
      <w:r>
        <w:rPr>
          <w:rFonts w:ascii="Trebuchet MS" w:hAnsi="Trebuchet MS"/>
          <w:bCs/>
        </w:rPr>
        <w:t>1</w:t>
      </w:r>
      <w:r w:rsidR="00C5181C">
        <w:rPr>
          <w:rFonts w:ascii="Trebuchet MS" w:hAnsi="Trebuchet MS"/>
          <w:bCs/>
        </w:rPr>
        <w:t>6</w:t>
      </w:r>
      <w:r>
        <w:rPr>
          <w:rFonts w:ascii="Trebuchet MS" w:hAnsi="Trebuchet MS"/>
          <w:bCs/>
        </w:rPr>
        <w:t>.2</w:t>
      </w:r>
      <w:r>
        <w:rPr>
          <w:rFonts w:ascii="Trebuchet MS" w:hAnsi="Trebuchet MS"/>
          <w:bCs/>
        </w:rPr>
        <w:tab/>
      </w:r>
      <w:r w:rsidR="000F6A8D">
        <w:rPr>
          <w:rFonts w:ascii="Trebuchet MS" w:hAnsi="Trebuchet MS"/>
          <w:bCs/>
        </w:rPr>
        <w:t xml:space="preserve">Taking the report as read, Kate added that this past year had been extraordinary for </w:t>
      </w:r>
      <w:r w:rsidR="00E56A58">
        <w:rPr>
          <w:rFonts w:ascii="Trebuchet MS" w:hAnsi="Trebuchet MS"/>
          <w:bCs/>
        </w:rPr>
        <w:t>the Northern Ireland team</w:t>
      </w:r>
      <w:r w:rsidR="00E23CF1">
        <w:rPr>
          <w:rFonts w:ascii="Trebuchet MS" w:hAnsi="Trebuchet MS"/>
          <w:bCs/>
        </w:rPr>
        <w:t>, not only because the</w:t>
      </w:r>
      <w:r w:rsidR="00275571">
        <w:rPr>
          <w:rFonts w:ascii="Trebuchet MS" w:hAnsi="Trebuchet MS"/>
          <w:bCs/>
        </w:rPr>
        <w:t>y</w:t>
      </w:r>
      <w:r w:rsidR="00E23CF1">
        <w:rPr>
          <w:rFonts w:ascii="Trebuchet MS" w:hAnsi="Trebuchet MS"/>
          <w:bCs/>
        </w:rPr>
        <w:t xml:space="preserve"> had been able to step up and deliver 35%</w:t>
      </w:r>
      <w:r w:rsidR="008A4174">
        <w:rPr>
          <w:rFonts w:ascii="Trebuchet MS" w:hAnsi="Trebuchet MS"/>
          <w:bCs/>
        </w:rPr>
        <w:t xml:space="preserve"> additional funding </w:t>
      </w:r>
      <w:r w:rsidR="00FD513B">
        <w:rPr>
          <w:rFonts w:ascii="Trebuchet MS" w:hAnsi="Trebuchet MS"/>
          <w:bCs/>
        </w:rPr>
        <w:t xml:space="preserve">but despite the circumstances </w:t>
      </w:r>
      <w:r w:rsidR="00275571">
        <w:rPr>
          <w:rFonts w:ascii="Trebuchet MS" w:hAnsi="Trebuchet MS"/>
          <w:bCs/>
        </w:rPr>
        <w:t xml:space="preserve">had </w:t>
      </w:r>
      <w:r w:rsidR="00FD513B">
        <w:rPr>
          <w:rFonts w:ascii="Trebuchet MS" w:hAnsi="Trebuchet MS"/>
          <w:bCs/>
        </w:rPr>
        <w:t xml:space="preserve">also delivered </w:t>
      </w:r>
      <w:r w:rsidR="00FD513B">
        <w:rPr>
          <w:rFonts w:ascii="Trebuchet MS" w:hAnsi="Trebuchet MS"/>
          <w:bCs/>
        </w:rPr>
        <w:lastRenderedPageBreak/>
        <w:t>third party funding for the first time on behalf of the Department for Communities</w:t>
      </w:r>
      <w:r w:rsidR="00F20877">
        <w:rPr>
          <w:rFonts w:ascii="Trebuchet MS" w:hAnsi="Trebuchet MS"/>
          <w:bCs/>
        </w:rPr>
        <w:t xml:space="preserve">. She noted that </w:t>
      </w:r>
      <w:r w:rsidR="00717499">
        <w:rPr>
          <w:rFonts w:ascii="Trebuchet MS" w:hAnsi="Trebuchet MS"/>
          <w:bCs/>
        </w:rPr>
        <w:t>Dormant Account funding launched in December</w:t>
      </w:r>
      <w:r w:rsidR="00F20877">
        <w:rPr>
          <w:rFonts w:ascii="Trebuchet MS" w:hAnsi="Trebuchet MS"/>
          <w:bCs/>
        </w:rPr>
        <w:t xml:space="preserve"> had</w:t>
      </w:r>
      <w:r w:rsidR="008E4961">
        <w:rPr>
          <w:rFonts w:ascii="Trebuchet MS" w:hAnsi="Trebuchet MS"/>
          <w:bCs/>
        </w:rPr>
        <w:t xml:space="preserve"> provided much needed </w:t>
      </w:r>
      <w:r w:rsidR="0045393D">
        <w:rPr>
          <w:rFonts w:ascii="Trebuchet MS" w:hAnsi="Trebuchet MS"/>
          <w:bCs/>
        </w:rPr>
        <w:t>support</w:t>
      </w:r>
      <w:r w:rsidR="008E4961">
        <w:rPr>
          <w:rFonts w:ascii="Trebuchet MS" w:hAnsi="Trebuchet MS"/>
          <w:bCs/>
        </w:rPr>
        <w:t xml:space="preserve"> </w:t>
      </w:r>
      <w:r w:rsidR="00966729">
        <w:rPr>
          <w:rFonts w:ascii="Trebuchet MS" w:hAnsi="Trebuchet MS"/>
          <w:bCs/>
        </w:rPr>
        <w:t xml:space="preserve">for organisational capacity and sustainability in </w:t>
      </w:r>
      <w:r w:rsidR="00984F72">
        <w:rPr>
          <w:rFonts w:ascii="Trebuchet MS" w:hAnsi="Trebuchet MS"/>
          <w:bCs/>
        </w:rPr>
        <w:t>a fragile community sector, adding positively to Lottery Funding.</w:t>
      </w:r>
      <w:r w:rsidR="009E3135">
        <w:rPr>
          <w:rFonts w:ascii="Trebuchet MS" w:hAnsi="Trebuchet MS"/>
          <w:bCs/>
        </w:rPr>
        <w:t xml:space="preserve"> The Fund had maintained high levels of customer satisfaction and was </w:t>
      </w:r>
      <w:r w:rsidR="00076F98">
        <w:rPr>
          <w:rFonts w:ascii="Trebuchet MS" w:hAnsi="Trebuchet MS"/>
          <w:bCs/>
        </w:rPr>
        <w:t>perceived</w:t>
      </w:r>
      <w:r w:rsidR="009E3135">
        <w:rPr>
          <w:rFonts w:ascii="Trebuchet MS" w:hAnsi="Trebuchet MS"/>
          <w:bCs/>
        </w:rPr>
        <w:t xml:space="preserve"> as a trusted grant maker and cre</w:t>
      </w:r>
      <w:r w:rsidR="00BB63B7">
        <w:rPr>
          <w:rFonts w:ascii="Trebuchet MS" w:hAnsi="Trebuchet MS"/>
          <w:bCs/>
        </w:rPr>
        <w:t xml:space="preserve">dible partner by the NI Office and NI government departments. </w:t>
      </w:r>
      <w:r w:rsidR="0045393D">
        <w:rPr>
          <w:rFonts w:ascii="Trebuchet MS" w:hAnsi="Trebuchet MS"/>
          <w:bCs/>
        </w:rPr>
        <w:t xml:space="preserve">The </w:t>
      </w:r>
      <w:r w:rsidR="004E2EEC">
        <w:rPr>
          <w:rFonts w:ascii="Trebuchet MS" w:hAnsi="Trebuchet MS"/>
          <w:bCs/>
        </w:rPr>
        <w:t xml:space="preserve">team had </w:t>
      </w:r>
      <w:r w:rsidR="0045393D">
        <w:rPr>
          <w:rFonts w:ascii="Trebuchet MS" w:hAnsi="Trebuchet MS"/>
          <w:bCs/>
        </w:rPr>
        <w:t xml:space="preserve">also </w:t>
      </w:r>
      <w:r w:rsidR="004E2EEC">
        <w:rPr>
          <w:rFonts w:ascii="Trebuchet MS" w:hAnsi="Trebuchet MS"/>
          <w:bCs/>
        </w:rPr>
        <w:t>worked hard at increasing collaboration with other funders and distributors</w:t>
      </w:r>
      <w:r w:rsidR="00A019FF">
        <w:rPr>
          <w:rFonts w:ascii="Trebuchet MS" w:hAnsi="Trebuchet MS"/>
          <w:bCs/>
        </w:rPr>
        <w:t xml:space="preserve">. </w:t>
      </w:r>
      <w:r w:rsidR="00801DE2">
        <w:rPr>
          <w:rFonts w:ascii="Trebuchet MS" w:hAnsi="Trebuchet MS"/>
          <w:bCs/>
        </w:rPr>
        <w:t>T</w:t>
      </w:r>
      <w:r w:rsidR="0084345D">
        <w:rPr>
          <w:rFonts w:ascii="Trebuchet MS" w:hAnsi="Trebuchet MS"/>
          <w:bCs/>
        </w:rPr>
        <w:t xml:space="preserve">he decision had been taken this year not to launch </w:t>
      </w:r>
      <w:r w:rsidR="003F76A7">
        <w:rPr>
          <w:rFonts w:ascii="Trebuchet MS" w:hAnsi="Trebuchet MS"/>
          <w:bCs/>
        </w:rPr>
        <w:t xml:space="preserve">a </w:t>
      </w:r>
      <w:r w:rsidR="008E2510">
        <w:rPr>
          <w:rFonts w:ascii="Trebuchet MS" w:hAnsi="Trebuchet MS"/>
          <w:bCs/>
        </w:rPr>
        <w:t xml:space="preserve">refreshed portfolio, but </w:t>
      </w:r>
      <w:r w:rsidR="00801DE2">
        <w:rPr>
          <w:rFonts w:ascii="Trebuchet MS" w:hAnsi="Trebuchet MS"/>
          <w:bCs/>
        </w:rPr>
        <w:t xml:space="preserve">instead </w:t>
      </w:r>
      <w:r w:rsidR="008E2510">
        <w:rPr>
          <w:rFonts w:ascii="Trebuchet MS" w:hAnsi="Trebuchet MS"/>
          <w:bCs/>
        </w:rPr>
        <w:t xml:space="preserve">to extend current programmes to allow new Committee members </w:t>
      </w:r>
      <w:r w:rsidR="00C72B58">
        <w:rPr>
          <w:rFonts w:ascii="Trebuchet MS" w:hAnsi="Trebuchet MS"/>
          <w:bCs/>
        </w:rPr>
        <w:t xml:space="preserve">to settle in their roles and to better understand new and emerging communities </w:t>
      </w:r>
      <w:r w:rsidR="002F3C6A">
        <w:rPr>
          <w:rFonts w:ascii="Trebuchet MS" w:hAnsi="Trebuchet MS"/>
          <w:bCs/>
        </w:rPr>
        <w:t xml:space="preserve">post pandemic </w:t>
      </w:r>
      <w:r w:rsidR="00C72B58">
        <w:rPr>
          <w:rFonts w:ascii="Trebuchet MS" w:hAnsi="Trebuchet MS"/>
          <w:bCs/>
        </w:rPr>
        <w:t>and the impact of Dormant Accounts on the portfolio.</w:t>
      </w:r>
    </w:p>
    <w:p w14:paraId="452C489B" w14:textId="6A67FCDA" w:rsidR="00C72B58" w:rsidRDefault="00273109" w:rsidP="00273109">
      <w:pPr>
        <w:tabs>
          <w:tab w:val="left" w:pos="851"/>
        </w:tabs>
        <w:ind w:left="720" w:hanging="720"/>
        <w:rPr>
          <w:rFonts w:ascii="Trebuchet MS" w:hAnsi="Trebuchet MS"/>
          <w:bCs/>
        </w:rPr>
      </w:pPr>
      <w:r>
        <w:rPr>
          <w:rFonts w:ascii="Trebuchet MS" w:hAnsi="Trebuchet MS"/>
          <w:bCs/>
        </w:rPr>
        <w:t>1</w:t>
      </w:r>
      <w:r w:rsidR="00C5181C">
        <w:rPr>
          <w:rFonts w:ascii="Trebuchet MS" w:hAnsi="Trebuchet MS"/>
          <w:bCs/>
        </w:rPr>
        <w:t>6</w:t>
      </w:r>
      <w:r>
        <w:rPr>
          <w:rFonts w:ascii="Trebuchet MS" w:hAnsi="Trebuchet MS"/>
          <w:bCs/>
        </w:rPr>
        <w:t>.3</w:t>
      </w:r>
      <w:r>
        <w:rPr>
          <w:rFonts w:ascii="Trebuchet MS" w:hAnsi="Trebuchet MS"/>
          <w:bCs/>
        </w:rPr>
        <w:tab/>
      </w:r>
      <w:r w:rsidR="00B12998">
        <w:rPr>
          <w:rFonts w:ascii="Trebuchet MS" w:hAnsi="Trebuchet MS"/>
          <w:bCs/>
        </w:rPr>
        <w:t xml:space="preserve">The Chair and Board thanked both </w:t>
      </w:r>
      <w:r w:rsidR="00D51BE2">
        <w:rPr>
          <w:rFonts w:ascii="Trebuchet MS" w:hAnsi="Trebuchet MS"/>
          <w:bCs/>
        </w:rPr>
        <w:t xml:space="preserve">Paul for his </w:t>
      </w:r>
      <w:r>
        <w:rPr>
          <w:rFonts w:ascii="Trebuchet MS" w:hAnsi="Trebuchet MS"/>
          <w:bCs/>
        </w:rPr>
        <w:t xml:space="preserve">helpful </w:t>
      </w:r>
      <w:r w:rsidR="00D51BE2">
        <w:rPr>
          <w:rFonts w:ascii="Trebuchet MS" w:hAnsi="Trebuchet MS"/>
          <w:bCs/>
        </w:rPr>
        <w:t>summary of a complex background</w:t>
      </w:r>
      <w:r w:rsidR="006822AA">
        <w:rPr>
          <w:rFonts w:ascii="Trebuchet MS" w:hAnsi="Trebuchet MS"/>
          <w:bCs/>
        </w:rPr>
        <w:t xml:space="preserve"> and Kate for the excellent work carried out by the team over the last year.</w:t>
      </w:r>
    </w:p>
    <w:p w14:paraId="0F9B6CF3" w14:textId="06288888" w:rsidR="003F1371" w:rsidRDefault="008739E4" w:rsidP="008739E4">
      <w:pPr>
        <w:tabs>
          <w:tab w:val="left" w:pos="851"/>
        </w:tabs>
        <w:ind w:left="720" w:hanging="720"/>
        <w:rPr>
          <w:rFonts w:ascii="Trebuchet MS" w:hAnsi="Trebuchet MS"/>
          <w:bCs/>
        </w:rPr>
      </w:pPr>
      <w:r>
        <w:rPr>
          <w:rFonts w:ascii="Trebuchet MS" w:hAnsi="Trebuchet MS"/>
          <w:bCs/>
        </w:rPr>
        <w:t>1</w:t>
      </w:r>
      <w:r w:rsidR="00C5181C">
        <w:rPr>
          <w:rFonts w:ascii="Trebuchet MS" w:hAnsi="Trebuchet MS"/>
          <w:bCs/>
        </w:rPr>
        <w:t>6</w:t>
      </w:r>
      <w:r w:rsidR="006D5DD0">
        <w:rPr>
          <w:rFonts w:ascii="Trebuchet MS" w:hAnsi="Trebuchet MS"/>
          <w:bCs/>
        </w:rPr>
        <w:t>.</w:t>
      </w:r>
      <w:r>
        <w:rPr>
          <w:rFonts w:ascii="Trebuchet MS" w:hAnsi="Trebuchet MS"/>
          <w:bCs/>
        </w:rPr>
        <w:t>4</w:t>
      </w:r>
      <w:r>
        <w:rPr>
          <w:rFonts w:ascii="Trebuchet MS" w:hAnsi="Trebuchet MS"/>
          <w:bCs/>
        </w:rPr>
        <w:tab/>
      </w:r>
      <w:r w:rsidR="002403BF">
        <w:rPr>
          <w:rFonts w:ascii="Trebuchet MS" w:hAnsi="Trebuchet MS"/>
          <w:bCs/>
        </w:rPr>
        <w:t xml:space="preserve">Responding to questions from the Board </w:t>
      </w:r>
      <w:r w:rsidR="00676B86">
        <w:rPr>
          <w:rFonts w:ascii="Trebuchet MS" w:hAnsi="Trebuchet MS"/>
          <w:bCs/>
        </w:rPr>
        <w:t>on collaboration with other National Lottery distributors and funders</w:t>
      </w:r>
      <w:r w:rsidR="002403BF">
        <w:rPr>
          <w:rFonts w:ascii="Trebuchet MS" w:hAnsi="Trebuchet MS"/>
          <w:bCs/>
        </w:rPr>
        <w:t>, Kate</w:t>
      </w:r>
      <w:r w:rsidR="00676B86">
        <w:rPr>
          <w:rFonts w:ascii="Trebuchet MS" w:hAnsi="Trebuchet MS"/>
          <w:bCs/>
        </w:rPr>
        <w:t xml:space="preserve"> explained </w:t>
      </w:r>
      <w:r w:rsidR="00AC3A3C">
        <w:rPr>
          <w:rFonts w:ascii="Trebuchet MS" w:hAnsi="Trebuchet MS"/>
          <w:bCs/>
        </w:rPr>
        <w:t>that the pandemic had highlighted the need to become more collaborative and m</w:t>
      </w:r>
      <w:r w:rsidR="00602734">
        <w:rPr>
          <w:rFonts w:ascii="Trebuchet MS" w:hAnsi="Trebuchet MS"/>
          <w:bCs/>
        </w:rPr>
        <w:t xml:space="preserve">aximise collective impact. </w:t>
      </w:r>
      <w:r w:rsidR="00A54B88">
        <w:rPr>
          <w:rFonts w:ascii="Trebuchet MS" w:hAnsi="Trebuchet MS"/>
          <w:bCs/>
        </w:rPr>
        <w:t xml:space="preserve">The team had provided secretariat support to the </w:t>
      </w:r>
      <w:r w:rsidR="00CB7A28">
        <w:rPr>
          <w:rFonts w:ascii="Trebuchet MS" w:hAnsi="Trebuchet MS"/>
          <w:bCs/>
        </w:rPr>
        <w:t>NI Funders group</w:t>
      </w:r>
      <w:r w:rsidR="00A54B88">
        <w:rPr>
          <w:rFonts w:ascii="Trebuchet MS" w:hAnsi="Trebuchet MS"/>
          <w:bCs/>
        </w:rPr>
        <w:t xml:space="preserve"> </w:t>
      </w:r>
      <w:r w:rsidR="009D146A">
        <w:rPr>
          <w:rFonts w:ascii="Trebuchet MS" w:hAnsi="Trebuchet MS"/>
          <w:bCs/>
        </w:rPr>
        <w:t xml:space="preserve">and explored what funders wanted to </w:t>
      </w:r>
      <w:r w:rsidR="000052D7">
        <w:rPr>
          <w:rFonts w:ascii="Trebuchet MS" w:hAnsi="Trebuchet MS"/>
          <w:bCs/>
        </w:rPr>
        <w:t xml:space="preserve">achieve out of the collaboration. Kate had ensured that there was a policy focus </w:t>
      </w:r>
      <w:r w:rsidR="004A6A9B">
        <w:rPr>
          <w:rFonts w:ascii="Trebuchet MS" w:hAnsi="Trebuchet MS"/>
          <w:bCs/>
        </w:rPr>
        <w:t xml:space="preserve">when taking lessons from our grant making and </w:t>
      </w:r>
      <w:r w:rsidR="00101E81">
        <w:rPr>
          <w:rFonts w:ascii="Trebuchet MS" w:hAnsi="Trebuchet MS"/>
          <w:bCs/>
        </w:rPr>
        <w:t xml:space="preserve">had worked on </w:t>
      </w:r>
      <w:r w:rsidR="004A6A9B">
        <w:rPr>
          <w:rFonts w:ascii="Trebuchet MS" w:hAnsi="Trebuchet MS"/>
          <w:bCs/>
        </w:rPr>
        <w:t>how to better engage with government</w:t>
      </w:r>
      <w:r w:rsidR="008B1F57">
        <w:rPr>
          <w:rFonts w:ascii="Trebuchet MS" w:hAnsi="Trebuchet MS"/>
          <w:bCs/>
        </w:rPr>
        <w:t xml:space="preserve"> and </w:t>
      </w:r>
      <w:r w:rsidR="004A6A9B">
        <w:rPr>
          <w:rFonts w:ascii="Trebuchet MS" w:hAnsi="Trebuchet MS"/>
          <w:bCs/>
        </w:rPr>
        <w:t>local</w:t>
      </w:r>
      <w:r w:rsidR="008B1F57">
        <w:rPr>
          <w:rFonts w:ascii="Trebuchet MS" w:hAnsi="Trebuchet MS"/>
          <w:bCs/>
        </w:rPr>
        <w:t xml:space="preserve"> councils</w:t>
      </w:r>
      <w:r w:rsidR="00DF4F2E">
        <w:rPr>
          <w:rFonts w:ascii="Trebuchet MS" w:hAnsi="Trebuchet MS"/>
          <w:bCs/>
        </w:rPr>
        <w:t>. Collaboration continued with other distributors.</w:t>
      </w:r>
    </w:p>
    <w:p w14:paraId="408138B1" w14:textId="27B46373" w:rsidR="008A1611" w:rsidRDefault="006D5DD0" w:rsidP="00484F1A">
      <w:pPr>
        <w:tabs>
          <w:tab w:val="left" w:pos="851"/>
        </w:tabs>
        <w:ind w:left="720" w:hanging="720"/>
        <w:rPr>
          <w:rFonts w:ascii="Trebuchet MS" w:hAnsi="Trebuchet MS"/>
          <w:bCs/>
        </w:rPr>
      </w:pPr>
      <w:r>
        <w:rPr>
          <w:rFonts w:ascii="Trebuchet MS" w:hAnsi="Trebuchet MS"/>
          <w:bCs/>
        </w:rPr>
        <w:t>1</w:t>
      </w:r>
      <w:r w:rsidR="00C5181C">
        <w:rPr>
          <w:rFonts w:ascii="Trebuchet MS" w:hAnsi="Trebuchet MS"/>
          <w:bCs/>
        </w:rPr>
        <w:t>6</w:t>
      </w:r>
      <w:r>
        <w:rPr>
          <w:rFonts w:ascii="Trebuchet MS" w:hAnsi="Trebuchet MS"/>
          <w:bCs/>
        </w:rPr>
        <w:t>.</w:t>
      </w:r>
      <w:r w:rsidR="00C5181C">
        <w:rPr>
          <w:rFonts w:ascii="Trebuchet MS" w:hAnsi="Trebuchet MS"/>
          <w:bCs/>
        </w:rPr>
        <w:t>5</w:t>
      </w:r>
      <w:r w:rsidR="00B641F7">
        <w:rPr>
          <w:rFonts w:ascii="Trebuchet MS" w:hAnsi="Trebuchet MS"/>
          <w:bCs/>
        </w:rPr>
        <w:tab/>
        <w:t>The Board discussed</w:t>
      </w:r>
      <w:r w:rsidR="007A2EBA">
        <w:rPr>
          <w:rFonts w:ascii="Trebuchet MS" w:hAnsi="Trebuchet MS"/>
          <w:bCs/>
        </w:rPr>
        <w:t xml:space="preserve"> the challenges posed by third party </w:t>
      </w:r>
      <w:r w:rsidR="00114B65">
        <w:rPr>
          <w:rFonts w:ascii="Trebuchet MS" w:hAnsi="Trebuchet MS"/>
          <w:bCs/>
        </w:rPr>
        <w:t xml:space="preserve">funding. The success in delivering the </w:t>
      </w:r>
      <w:r w:rsidR="00CB7A28">
        <w:rPr>
          <w:rFonts w:ascii="Trebuchet MS" w:hAnsi="Trebuchet MS"/>
          <w:bCs/>
        </w:rPr>
        <w:t>Emergency</w:t>
      </w:r>
      <w:r w:rsidR="00114B65">
        <w:rPr>
          <w:rFonts w:ascii="Trebuchet MS" w:hAnsi="Trebuchet MS"/>
          <w:bCs/>
        </w:rPr>
        <w:t xml:space="preserve"> </w:t>
      </w:r>
      <w:r w:rsidR="00CB7A28">
        <w:rPr>
          <w:rFonts w:ascii="Trebuchet MS" w:hAnsi="Trebuchet MS"/>
          <w:bCs/>
        </w:rPr>
        <w:t>Fund</w:t>
      </w:r>
      <w:r w:rsidR="00114B65">
        <w:rPr>
          <w:rFonts w:ascii="Trebuchet MS" w:hAnsi="Trebuchet MS"/>
          <w:bCs/>
        </w:rPr>
        <w:t xml:space="preserve"> for the </w:t>
      </w:r>
      <w:proofErr w:type="spellStart"/>
      <w:r w:rsidR="00114B65">
        <w:rPr>
          <w:rFonts w:ascii="Trebuchet MS" w:hAnsi="Trebuchet MS"/>
          <w:bCs/>
        </w:rPr>
        <w:t>DfC</w:t>
      </w:r>
      <w:proofErr w:type="spellEnd"/>
      <w:r w:rsidR="00114B65">
        <w:rPr>
          <w:rFonts w:ascii="Trebuchet MS" w:hAnsi="Trebuchet MS"/>
          <w:bCs/>
        </w:rPr>
        <w:t xml:space="preserve"> had led to approaches f</w:t>
      </w:r>
      <w:r w:rsidR="00C5081F">
        <w:rPr>
          <w:rFonts w:ascii="Trebuchet MS" w:hAnsi="Trebuchet MS"/>
          <w:bCs/>
        </w:rPr>
        <w:t>or the delivery of other funds</w:t>
      </w:r>
      <w:r w:rsidR="005C7E4C">
        <w:rPr>
          <w:rFonts w:ascii="Trebuchet MS" w:hAnsi="Trebuchet MS"/>
          <w:bCs/>
        </w:rPr>
        <w:t>. T</w:t>
      </w:r>
      <w:r w:rsidR="008418C3">
        <w:rPr>
          <w:rFonts w:ascii="Trebuchet MS" w:hAnsi="Trebuchet MS"/>
          <w:bCs/>
        </w:rPr>
        <w:t>he team ha</w:t>
      </w:r>
      <w:r w:rsidR="005C7E4C">
        <w:rPr>
          <w:rFonts w:ascii="Trebuchet MS" w:hAnsi="Trebuchet MS"/>
          <w:bCs/>
        </w:rPr>
        <w:t>d had</w:t>
      </w:r>
      <w:r w:rsidR="008418C3">
        <w:rPr>
          <w:rFonts w:ascii="Trebuchet MS" w:hAnsi="Trebuchet MS"/>
          <w:bCs/>
        </w:rPr>
        <w:t xml:space="preserve"> to reflect on appropriateness and capacity </w:t>
      </w:r>
      <w:r w:rsidR="009D5EAB">
        <w:rPr>
          <w:rFonts w:ascii="Trebuchet MS" w:hAnsi="Trebuchet MS"/>
          <w:bCs/>
        </w:rPr>
        <w:t xml:space="preserve">and in some cases </w:t>
      </w:r>
      <w:r w:rsidR="005C7E4C">
        <w:rPr>
          <w:rFonts w:ascii="Trebuchet MS" w:hAnsi="Trebuchet MS"/>
          <w:bCs/>
        </w:rPr>
        <w:t xml:space="preserve">consider </w:t>
      </w:r>
      <w:r w:rsidR="009D5EAB">
        <w:rPr>
          <w:rFonts w:ascii="Trebuchet MS" w:hAnsi="Trebuchet MS"/>
          <w:bCs/>
        </w:rPr>
        <w:t>how to support in other ways</w:t>
      </w:r>
      <w:r w:rsidR="008A76DC">
        <w:rPr>
          <w:rFonts w:ascii="Trebuchet MS" w:hAnsi="Trebuchet MS"/>
          <w:bCs/>
        </w:rPr>
        <w:t xml:space="preserve">. </w:t>
      </w:r>
      <w:r w:rsidR="00CD47B9">
        <w:rPr>
          <w:rFonts w:ascii="Trebuchet MS" w:hAnsi="Trebuchet MS"/>
          <w:bCs/>
        </w:rPr>
        <w:t>T</w:t>
      </w:r>
      <w:r w:rsidR="00837F17">
        <w:rPr>
          <w:rFonts w:ascii="Trebuchet MS" w:hAnsi="Trebuchet MS"/>
          <w:bCs/>
        </w:rPr>
        <w:t>he Board felt there may be lessons to learn in how to create a high trust environment</w:t>
      </w:r>
      <w:r w:rsidR="001124D0">
        <w:rPr>
          <w:rFonts w:ascii="Trebuchet MS" w:hAnsi="Trebuchet MS"/>
          <w:bCs/>
        </w:rPr>
        <w:t>.</w:t>
      </w:r>
      <w:r w:rsidR="00FE56FC">
        <w:rPr>
          <w:rFonts w:ascii="Trebuchet MS" w:hAnsi="Trebuchet MS"/>
          <w:bCs/>
        </w:rPr>
        <w:t xml:space="preserve"> </w:t>
      </w:r>
      <w:r w:rsidR="009D6458">
        <w:rPr>
          <w:rFonts w:ascii="Trebuchet MS" w:hAnsi="Trebuchet MS"/>
          <w:bCs/>
        </w:rPr>
        <w:t xml:space="preserve">David noted </w:t>
      </w:r>
      <w:r w:rsidR="00CC4CD7">
        <w:rPr>
          <w:rFonts w:ascii="Trebuchet MS" w:hAnsi="Trebuchet MS"/>
          <w:bCs/>
        </w:rPr>
        <w:t xml:space="preserve">generally </w:t>
      </w:r>
      <w:r w:rsidR="009D6458">
        <w:rPr>
          <w:rFonts w:ascii="Trebuchet MS" w:hAnsi="Trebuchet MS"/>
          <w:bCs/>
        </w:rPr>
        <w:t>that i</w:t>
      </w:r>
      <w:r w:rsidR="00FE56FC">
        <w:rPr>
          <w:rFonts w:ascii="Trebuchet MS" w:hAnsi="Trebuchet MS"/>
          <w:bCs/>
        </w:rPr>
        <w:t xml:space="preserve">n the future there </w:t>
      </w:r>
      <w:r w:rsidR="00CC4CD7">
        <w:rPr>
          <w:rFonts w:ascii="Trebuchet MS" w:hAnsi="Trebuchet MS"/>
          <w:bCs/>
        </w:rPr>
        <w:t xml:space="preserve">could </w:t>
      </w:r>
      <w:r w:rsidR="00FE56FC">
        <w:rPr>
          <w:rFonts w:ascii="Trebuchet MS" w:hAnsi="Trebuchet MS"/>
          <w:bCs/>
        </w:rPr>
        <w:t xml:space="preserve">be further emphasis </w:t>
      </w:r>
      <w:r w:rsidR="008E186D">
        <w:rPr>
          <w:rFonts w:ascii="Trebuchet MS" w:hAnsi="Trebuchet MS"/>
          <w:bCs/>
        </w:rPr>
        <w:t xml:space="preserve">on growing third party work </w:t>
      </w:r>
      <w:r w:rsidR="00CC4CD7">
        <w:rPr>
          <w:rFonts w:ascii="Trebuchet MS" w:hAnsi="Trebuchet MS"/>
          <w:bCs/>
        </w:rPr>
        <w:t xml:space="preserve">while </w:t>
      </w:r>
      <w:r w:rsidR="00622A9E">
        <w:rPr>
          <w:rFonts w:ascii="Trebuchet MS" w:hAnsi="Trebuchet MS"/>
          <w:bCs/>
        </w:rPr>
        <w:t>recognising tha</w:t>
      </w:r>
      <w:r w:rsidR="00054292">
        <w:rPr>
          <w:rFonts w:ascii="Trebuchet MS" w:hAnsi="Trebuchet MS"/>
          <w:bCs/>
        </w:rPr>
        <w:t>t th</w:t>
      </w:r>
      <w:r w:rsidR="005F7A5E">
        <w:rPr>
          <w:rFonts w:ascii="Trebuchet MS" w:hAnsi="Trebuchet MS"/>
          <w:bCs/>
        </w:rPr>
        <w:t>is also presents</w:t>
      </w:r>
      <w:r w:rsidR="00054292">
        <w:rPr>
          <w:rFonts w:ascii="Trebuchet MS" w:hAnsi="Trebuchet MS"/>
          <w:bCs/>
        </w:rPr>
        <w:t xml:space="preserve"> an administrative challenge</w:t>
      </w:r>
      <w:r w:rsidR="00402C0F">
        <w:rPr>
          <w:rFonts w:ascii="Trebuchet MS" w:hAnsi="Trebuchet MS"/>
          <w:bCs/>
        </w:rPr>
        <w:t>.</w:t>
      </w:r>
    </w:p>
    <w:p w14:paraId="13A61FD2" w14:textId="0A2B26EB" w:rsidR="00402C0F" w:rsidRDefault="0071312F" w:rsidP="0071312F">
      <w:pPr>
        <w:tabs>
          <w:tab w:val="left" w:pos="851"/>
        </w:tabs>
        <w:ind w:left="720" w:hanging="720"/>
        <w:rPr>
          <w:rFonts w:ascii="Trebuchet MS" w:hAnsi="Trebuchet MS"/>
          <w:bCs/>
        </w:rPr>
      </w:pPr>
      <w:r>
        <w:rPr>
          <w:rFonts w:ascii="Trebuchet MS" w:hAnsi="Trebuchet MS"/>
          <w:bCs/>
        </w:rPr>
        <w:t>1</w:t>
      </w:r>
      <w:r w:rsidR="00C5181C">
        <w:rPr>
          <w:rFonts w:ascii="Trebuchet MS" w:hAnsi="Trebuchet MS"/>
          <w:bCs/>
        </w:rPr>
        <w:t>6</w:t>
      </w:r>
      <w:r>
        <w:rPr>
          <w:rFonts w:ascii="Trebuchet MS" w:hAnsi="Trebuchet MS"/>
          <w:bCs/>
        </w:rPr>
        <w:t>.</w:t>
      </w:r>
      <w:r w:rsidR="00C5181C">
        <w:rPr>
          <w:rFonts w:ascii="Trebuchet MS" w:hAnsi="Trebuchet MS"/>
          <w:bCs/>
        </w:rPr>
        <w:t>6</w:t>
      </w:r>
      <w:r>
        <w:rPr>
          <w:rFonts w:ascii="Trebuchet MS" w:hAnsi="Trebuchet MS"/>
          <w:bCs/>
        </w:rPr>
        <w:tab/>
      </w:r>
      <w:r w:rsidR="00402C0F">
        <w:rPr>
          <w:rFonts w:ascii="Trebuchet MS" w:hAnsi="Trebuchet MS"/>
          <w:bCs/>
        </w:rPr>
        <w:t>Kate felt that the NI team had navigated</w:t>
      </w:r>
      <w:r w:rsidR="000E50E6">
        <w:rPr>
          <w:rFonts w:ascii="Trebuchet MS" w:hAnsi="Trebuchet MS"/>
          <w:bCs/>
        </w:rPr>
        <w:t xml:space="preserve"> some complex community dynamics for a long time and </w:t>
      </w:r>
      <w:r w:rsidR="00ED6675">
        <w:rPr>
          <w:rFonts w:ascii="Trebuchet MS" w:hAnsi="Trebuchet MS"/>
          <w:bCs/>
        </w:rPr>
        <w:t xml:space="preserve">could share with others how they had approached </w:t>
      </w:r>
      <w:r w:rsidR="001F2F5F">
        <w:rPr>
          <w:rFonts w:ascii="Trebuchet MS" w:hAnsi="Trebuchet MS"/>
          <w:bCs/>
        </w:rPr>
        <w:t xml:space="preserve">issues, particularly around frontline risk management. </w:t>
      </w:r>
      <w:r w:rsidR="00BA61C7">
        <w:rPr>
          <w:rFonts w:ascii="Trebuchet MS" w:hAnsi="Trebuchet MS"/>
          <w:bCs/>
        </w:rPr>
        <w:t xml:space="preserve">The work on diversity and inclusion had had a different dynamic from the rest of the Fund </w:t>
      </w:r>
      <w:r w:rsidR="00A312D1">
        <w:rPr>
          <w:rFonts w:ascii="Trebuchet MS" w:hAnsi="Trebuchet MS"/>
          <w:bCs/>
        </w:rPr>
        <w:t xml:space="preserve">given the different context </w:t>
      </w:r>
      <w:r w:rsidR="00964BFD">
        <w:rPr>
          <w:rFonts w:ascii="Trebuchet MS" w:hAnsi="Trebuchet MS"/>
          <w:bCs/>
        </w:rPr>
        <w:t xml:space="preserve">the portfolio </w:t>
      </w:r>
      <w:r w:rsidR="00B03D77">
        <w:rPr>
          <w:rFonts w:ascii="Trebuchet MS" w:hAnsi="Trebuchet MS"/>
          <w:bCs/>
        </w:rPr>
        <w:t>was</w:t>
      </w:r>
      <w:r w:rsidR="00964BFD">
        <w:rPr>
          <w:rFonts w:ascii="Trebuchet MS" w:hAnsi="Trebuchet MS"/>
          <w:bCs/>
        </w:rPr>
        <w:t xml:space="preserve"> operating in </w:t>
      </w:r>
      <w:r w:rsidR="00BA61C7">
        <w:rPr>
          <w:rFonts w:ascii="Trebuchet MS" w:hAnsi="Trebuchet MS"/>
          <w:bCs/>
        </w:rPr>
        <w:t xml:space="preserve">and </w:t>
      </w:r>
      <w:r w:rsidR="00B03D77">
        <w:rPr>
          <w:rFonts w:ascii="Trebuchet MS" w:hAnsi="Trebuchet MS"/>
          <w:bCs/>
        </w:rPr>
        <w:t>ag</w:t>
      </w:r>
      <w:r w:rsidR="009D42D4">
        <w:rPr>
          <w:rFonts w:ascii="Trebuchet MS" w:hAnsi="Trebuchet MS"/>
          <w:bCs/>
        </w:rPr>
        <w:t xml:space="preserve">ain that experience could </w:t>
      </w:r>
      <w:r w:rsidR="001D6870">
        <w:rPr>
          <w:rFonts w:ascii="Trebuchet MS" w:hAnsi="Trebuchet MS"/>
          <w:bCs/>
        </w:rPr>
        <w:t>be shared</w:t>
      </w:r>
      <w:r w:rsidR="00964BFD">
        <w:rPr>
          <w:rFonts w:ascii="Trebuchet MS" w:hAnsi="Trebuchet MS"/>
          <w:bCs/>
        </w:rPr>
        <w:t>.</w:t>
      </w:r>
    </w:p>
    <w:p w14:paraId="1C0DD5C8" w14:textId="00A42A36" w:rsidR="00964BFD" w:rsidRDefault="001D6870" w:rsidP="001D6870">
      <w:pPr>
        <w:tabs>
          <w:tab w:val="left" w:pos="851"/>
        </w:tabs>
        <w:ind w:left="720" w:hanging="720"/>
        <w:rPr>
          <w:rFonts w:ascii="Trebuchet MS" w:hAnsi="Trebuchet MS"/>
          <w:bCs/>
        </w:rPr>
      </w:pPr>
      <w:r>
        <w:rPr>
          <w:rFonts w:ascii="Trebuchet MS" w:hAnsi="Trebuchet MS"/>
          <w:bCs/>
        </w:rPr>
        <w:t>1</w:t>
      </w:r>
      <w:r w:rsidR="00C5181C">
        <w:rPr>
          <w:rFonts w:ascii="Trebuchet MS" w:hAnsi="Trebuchet MS"/>
          <w:bCs/>
        </w:rPr>
        <w:t>6</w:t>
      </w:r>
      <w:r>
        <w:rPr>
          <w:rFonts w:ascii="Trebuchet MS" w:hAnsi="Trebuchet MS"/>
          <w:bCs/>
        </w:rPr>
        <w:t>.</w:t>
      </w:r>
      <w:r w:rsidR="00C5181C">
        <w:rPr>
          <w:rFonts w:ascii="Trebuchet MS" w:hAnsi="Trebuchet MS"/>
          <w:bCs/>
        </w:rPr>
        <w:t>7</w:t>
      </w:r>
      <w:r>
        <w:rPr>
          <w:rFonts w:ascii="Trebuchet MS" w:hAnsi="Trebuchet MS"/>
          <w:bCs/>
        </w:rPr>
        <w:tab/>
      </w:r>
      <w:r w:rsidR="0004034D">
        <w:rPr>
          <w:rFonts w:ascii="Trebuchet MS" w:hAnsi="Trebuchet MS"/>
          <w:bCs/>
        </w:rPr>
        <w:t>In his conclusion,</w:t>
      </w:r>
      <w:r w:rsidR="00964BFD">
        <w:rPr>
          <w:rFonts w:ascii="Trebuchet MS" w:hAnsi="Trebuchet MS"/>
          <w:bCs/>
        </w:rPr>
        <w:t xml:space="preserve"> Paul comm</w:t>
      </w:r>
      <w:r w:rsidR="009560E3">
        <w:rPr>
          <w:rFonts w:ascii="Trebuchet MS" w:hAnsi="Trebuchet MS"/>
          <w:bCs/>
        </w:rPr>
        <w:t>ended Kate for her leadership of the Fund in NI and the respect she has gained from all sections of the community.</w:t>
      </w:r>
      <w:r w:rsidR="005572FA">
        <w:rPr>
          <w:rFonts w:ascii="Trebuchet MS" w:hAnsi="Trebuchet MS"/>
          <w:bCs/>
        </w:rPr>
        <w:t xml:space="preserve"> The Chair reiterated her thanks to both.</w:t>
      </w:r>
    </w:p>
    <w:p w14:paraId="78E93D3B" w14:textId="29FE96D5" w:rsidR="00467F4F" w:rsidRPr="00467F4F" w:rsidRDefault="00E0096F" w:rsidP="001D6870">
      <w:pPr>
        <w:tabs>
          <w:tab w:val="left" w:pos="851"/>
        </w:tabs>
        <w:ind w:left="720" w:hanging="720"/>
        <w:rPr>
          <w:rFonts w:ascii="Trebuchet MS" w:hAnsi="Trebuchet MS"/>
          <w:bCs/>
          <w:i/>
          <w:iCs/>
        </w:rPr>
      </w:pPr>
      <w:r>
        <w:rPr>
          <w:rFonts w:ascii="Trebuchet MS" w:hAnsi="Trebuchet MS"/>
          <w:bCs/>
          <w:i/>
          <w:iCs/>
        </w:rPr>
        <w:tab/>
      </w:r>
      <w:r w:rsidR="00467F4F" w:rsidRPr="00467F4F">
        <w:rPr>
          <w:rFonts w:ascii="Trebuchet MS" w:hAnsi="Trebuchet MS"/>
          <w:bCs/>
          <w:i/>
          <w:iCs/>
        </w:rPr>
        <w:t>Elly De Decker, Ruth Bates, Neil Ritch, Cassie Robinson joined the meeting.</w:t>
      </w:r>
    </w:p>
    <w:p w14:paraId="09A0465A" w14:textId="66ED5FAB" w:rsidR="005572FA" w:rsidRDefault="005572FA" w:rsidP="004678A5">
      <w:pPr>
        <w:pStyle w:val="ListParagraph"/>
        <w:numPr>
          <w:ilvl w:val="0"/>
          <w:numId w:val="1"/>
        </w:numPr>
        <w:rPr>
          <w:rFonts w:ascii="Trebuchet MS" w:hAnsi="Trebuchet MS"/>
          <w:b/>
        </w:rPr>
      </w:pPr>
      <w:r w:rsidRPr="005572FA">
        <w:rPr>
          <w:rFonts w:ascii="Trebuchet MS" w:hAnsi="Trebuchet MS"/>
          <w:b/>
        </w:rPr>
        <w:t>PORTFOLIO QUARTERLY UPDATES</w:t>
      </w:r>
    </w:p>
    <w:p w14:paraId="343BDB78" w14:textId="1F22B55A" w:rsidR="005572FA" w:rsidRDefault="00B57FAF" w:rsidP="00B57FAF">
      <w:pPr>
        <w:tabs>
          <w:tab w:val="left" w:pos="851"/>
        </w:tabs>
        <w:ind w:left="720" w:hanging="720"/>
        <w:rPr>
          <w:rFonts w:ascii="Trebuchet MS" w:hAnsi="Trebuchet MS"/>
          <w:bCs/>
        </w:rPr>
      </w:pPr>
      <w:r>
        <w:rPr>
          <w:rFonts w:ascii="Trebuchet MS" w:hAnsi="Trebuchet MS"/>
          <w:bCs/>
        </w:rPr>
        <w:t>1</w:t>
      </w:r>
      <w:r w:rsidR="000F50CC">
        <w:rPr>
          <w:rFonts w:ascii="Trebuchet MS" w:hAnsi="Trebuchet MS"/>
          <w:bCs/>
        </w:rPr>
        <w:t>7</w:t>
      </w:r>
      <w:r>
        <w:rPr>
          <w:rFonts w:ascii="Trebuchet MS" w:hAnsi="Trebuchet MS"/>
          <w:bCs/>
        </w:rPr>
        <w:t>.1</w:t>
      </w:r>
      <w:r>
        <w:rPr>
          <w:rFonts w:ascii="Trebuchet MS" w:hAnsi="Trebuchet MS"/>
          <w:bCs/>
        </w:rPr>
        <w:tab/>
      </w:r>
      <w:r w:rsidR="00CE11D5">
        <w:rPr>
          <w:rFonts w:ascii="Trebuchet MS" w:hAnsi="Trebuchet MS"/>
          <w:bCs/>
        </w:rPr>
        <w:t xml:space="preserve">The Board received </w:t>
      </w:r>
      <w:proofErr w:type="gramStart"/>
      <w:r w:rsidR="00A36B7E">
        <w:rPr>
          <w:rFonts w:ascii="Trebuchet MS" w:hAnsi="Trebuchet MS"/>
          <w:bCs/>
        </w:rPr>
        <w:t>Board(</w:t>
      </w:r>
      <w:proofErr w:type="gramEnd"/>
      <w:r w:rsidR="00A36B7E">
        <w:rPr>
          <w:rFonts w:ascii="Trebuchet MS" w:hAnsi="Trebuchet MS"/>
          <w:bCs/>
        </w:rPr>
        <w:t xml:space="preserve">21)P27 </w:t>
      </w:r>
      <w:r w:rsidR="00036295">
        <w:rPr>
          <w:rFonts w:ascii="Trebuchet MS" w:hAnsi="Trebuchet MS"/>
          <w:bCs/>
        </w:rPr>
        <w:t>providing</w:t>
      </w:r>
      <w:r w:rsidR="00A36B7E">
        <w:rPr>
          <w:rFonts w:ascii="Trebuchet MS" w:hAnsi="Trebuchet MS"/>
          <w:bCs/>
        </w:rPr>
        <w:t xml:space="preserve"> an update </w:t>
      </w:r>
      <w:r w:rsidR="005B1B40" w:rsidRPr="005B1B40">
        <w:rPr>
          <w:rFonts w:ascii="Trebuchet MS" w:hAnsi="Trebuchet MS"/>
          <w:bCs/>
        </w:rPr>
        <w:t>on the England, Scotland, Wales, and UK Portfolios.</w:t>
      </w:r>
      <w:r w:rsidR="007E70A6">
        <w:rPr>
          <w:rFonts w:ascii="Trebuchet MS" w:hAnsi="Trebuchet MS"/>
          <w:bCs/>
        </w:rPr>
        <w:t xml:space="preserve"> Elly de Decker, Neil Ritch, Ruth </w:t>
      </w:r>
      <w:proofErr w:type="gramStart"/>
      <w:r w:rsidR="007E70A6">
        <w:rPr>
          <w:rFonts w:ascii="Trebuchet MS" w:hAnsi="Trebuchet MS"/>
          <w:bCs/>
        </w:rPr>
        <w:t>Bates</w:t>
      </w:r>
      <w:proofErr w:type="gramEnd"/>
      <w:r w:rsidR="007E70A6">
        <w:rPr>
          <w:rFonts w:ascii="Trebuchet MS" w:hAnsi="Trebuchet MS"/>
          <w:bCs/>
        </w:rPr>
        <w:t xml:space="preserve"> and Cassie Robinson</w:t>
      </w:r>
      <w:r w:rsidR="00B263FA">
        <w:rPr>
          <w:rFonts w:ascii="Trebuchet MS" w:hAnsi="Trebuchet MS"/>
          <w:bCs/>
        </w:rPr>
        <w:t xml:space="preserve"> briefly </w:t>
      </w:r>
      <w:r w:rsidR="00065912">
        <w:rPr>
          <w:rFonts w:ascii="Trebuchet MS" w:hAnsi="Trebuchet MS"/>
          <w:bCs/>
        </w:rPr>
        <w:t xml:space="preserve">introduced the highlights in their respective portfolios over the last quarter and </w:t>
      </w:r>
      <w:r w:rsidR="004772CA">
        <w:rPr>
          <w:rFonts w:ascii="Trebuchet MS" w:hAnsi="Trebuchet MS"/>
          <w:bCs/>
        </w:rPr>
        <w:t>noted comments</w:t>
      </w:r>
      <w:r w:rsidR="00A86A51">
        <w:rPr>
          <w:rFonts w:ascii="Trebuchet MS" w:hAnsi="Trebuchet MS"/>
          <w:bCs/>
        </w:rPr>
        <w:t xml:space="preserve"> and questions.</w:t>
      </w:r>
    </w:p>
    <w:p w14:paraId="163312B4" w14:textId="75192553" w:rsidR="002203C0" w:rsidRDefault="00D832A3" w:rsidP="00B57FAF">
      <w:pPr>
        <w:tabs>
          <w:tab w:val="left" w:pos="851"/>
        </w:tabs>
        <w:ind w:left="720" w:hanging="720"/>
        <w:rPr>
          <w:rFonts w:ascii="Trebuchet MS" w:hAnsi="Trebuchet MS"/>
          <w:bCs/>
        </w:rPr>
      </w:pPr>
      <w:r>
        <w:rPr>
          <w:rFonts w:ascii="Trebuchet MS" w:hAnsi="Trebuchet MS"/>
          <w:bCs/>
        </w:rPr>
        <w:t>1</w:t>
      </w:r>
      <w:r w:rsidR="000F50CC">
        <w:rPr>
          <w:rFonts w:ascii="Trebuchet MS" w:hAnsi="Trebuchet MS"/>
          <w:bCs/>
        </w:rPr>
        <w:t>7</w:t>
      </w:r>
      <w:r>
        <w:rPr>
          <w:rFonts w:ascii="Trebuchet MS" w:hAnsi="Trebuchet MS"/>
          <w:bCs/>
        </w:rPr>
        <w:t>.2</w:t>
      </w:r>
      <w:r>
        <w:rPr>
          <w:rFonts w:ascii="Trebuchet MS" w:hAnsi="Trebuchet MS"/>
          <w:bCs/>
        </w:rPr>
        <w:tab/>
        <w:t>In England, it was noted that the</w:t>
      </w:r>
      <w:r w:rsidR="0079500D">
        <w:rPr>
          <w:rFonts w:ascii="Trebuchet MS" w:hAnsi="Trebuchet MS"/>
          <w:bCs/>
        </w:rPr>
        <w:t xml:space="preserve">re was lower demand in the Eastern </w:t>
      </w:r>
      <w:r w:rsidR="00593F6D">
        <w:rPr>
          <w:rFonts w:ascii="Trebuchet MS" w:hAnsi="Trebuchet MS"/>
          <w:bCs/>
        </w:rPr>
        <w:t xml:space="preserve">part </w:t>
      </w:r>
      <w:r w:rsidR="0079500D">
        <w:rPr>
          <w:rFonts w:ascii="Trebuchet MS" w:hAnsi="Trebuchet MS"/>
          <w:bCs/>
        </w:rPr>
        <w:t>of</w:t>
      </w:r>
      <w:r w:rsidR="00593F6D">
        <w:rPr>
          <w:rFonts w:ascii="Trebuchet MS" w:hAnsi="Trebuchet MS"/>
          <w:bCs/>
        </w:rPr>
        <w:t xml:space="preserve"> the country</w:t>
      </w:r>
      <w:r w:rsidR="00F819F1">
        <w:rPr>
          <w:rFonts w:ascii="Trebuchet MS" w:hAnsi="Trebuchet MS"/>
          <w:bCs/>
        </w:rPr>
        <w:t>, which was managed</w:t>
      </w:r>
      <w:r w:rsidR="00593F6D">
        <w:rPr>
          <w:rFonts w:ascii="Trebuchet MS" w:hAnsi="Trebuchet MS"/>
          <w:bCs/>
        </w:rPr>
        <w:t xml:space="preserve"> by the teams</w:t>
      </w:r>
      <w:r w:rsidR="00F819F1">
        <w:rPr>
          <w:rFonts w:ascii="Trebuchet MS" w:hAnsi="Trebuchet MS"/>
          <w:bCs/>
        </w:rPr>
        <w:t xml:space="preserve"> to ensure the region had a fair share of </w:t>
      </w:r>
      <w:proofErr w:type="gramStart"/>
      <w:r w:rsidR="00F819F1">
        <w:rPr>
          <w:rFonts w:ascii="Trebuchet MS" w:hAnsi="Trebuchet MS"/>
          <w:bCs/>
        </w:rPr>
        <w:lastRenderedPageBreak/>
        <w:t>funding</w:t>
      </w:r>
      <w:proofErr w:type="gramEnd"/>
      <w:r w:rsidR="00F819F1">
        <w:rPr>
          <w:rFonts w:ascii="Trebuchet MS" w:hAnsi="Trebuchet MS"/>
          <w:bCs/>
        </w:rPr>
        <w:t xml:space="preserve"> </w:t>
      </w:r>
      <w:r w:rsidR="006C0F94">
        <w:rPr>
          <w:rFonts w:ascii="Trebuchet MS" w:hAnsi="Trebuchet MS"/>
          <w:bCs/>
        </w:rPr>
        <w:t xml:space="preserve">but further support was </w:t>
      </w:r>
      <w:r w:rsidR="000C6E95">
        <w:rPr>
          <w:rFonts w:ascii="Trebuchet MS" w:hAnsi="Trebuchet MS"/>
          <w:bCs/>
        </w:rPr>
        <w:t>being explored to</w:t>
      </w:r>
      <w:r w:rsidR="00A90AEC">
        <w:rPr>
          <w:rFonts w:ascii="Trebuchet MS" w:hAnsi="Trebuchet MS"/>
          <w:bCs/>
        </w:rPr>
        <w:t xml:space="preserve"> increase demand. </w:t>
      </w:r>
      <w:r w:rsidR="00D07D19">
        <w:rPr>
          <w:rFonts w:ascii="Trebuchet MS" w:hAnsi="Trebuchet MS"/>
          <w:bCs/>
        </w:rPr>
        <w:t xml:space="preserve">John noted that </w:t>
      </w:r>
      <w:r w:rsidR="00183C1F">
        <w:rPr>
          <w:rFonts w:ascii="Trebuchet MS" w:hAnsi="Trebuchet MS"/>
          <w:bCs/>
        </w:rPr>
        <w:t>e</w:t>
      </w:r>
      <w:r w:rsidR="00A90AEC">
        <w:rPr>
          <w:rFonts w:ascii="Trebuchet MS" w:hAnsi="Trebuchet MS"/>
          <w:bCs/>
        </w:rPr>
        <w:t xml:space="preserve">arly investment to create capacity </w:t>
      </w:r>
      <w:r w:rsidR="00183C1F">
        <w:rPr>
          <w:rFonts w:ascii="Trebuchet MS" w:hAnsi="Trebuchet MS"/>
          <w:bCs/>
        </w:rPr>
        <w:t xml:space="preserve">was </w:t>
      </w:r>
      <w:r w:rsidR="00BB39E1">
        <w:rPr>
          <w:rFonts w:ascii="Trebuchet MS" w:hAnsi="Trebuchet MS"/>
          <w:bCs/>
        </w:rPr>
        <w:t>key</w:t>
      </w:r>
      <w:r w:rsidR="006838FA">
        <w:rPr>
          <w:rFonts w:ascii="Trebuchet MS" w:hAnsi="Trebuchet MS"/>
          <w:bCs/>
        </w:rPr>
        <w:t xml:space="preserve">, particularly where there is structural </w:t>
      </w:r>
      <w:r w:rsidR="00D3513D">
        <w:rPr>
          <w:rFonts w:ascii="Trebuchet MS" w:hAnsi="Trebuchet MS"/>
          <w:bCs/>
        </w:rPr>
        <w:t>shortage of demand.</w:t>
      </w:r>
    </w:p>
    <w:p w14:paraId="19A3527B" w14:textId="6E710BE7" w:rsidR="00D3513D" w:rsidRDefault="00D3513D" w:rsidP="00B57FAF">
      <w:pPr>
        <w:tabs>
          <w:tab w:val="left" w:pos="851"/>
        </w:tabs>
        <w:ind w:left="720" w:hanging="720"/>
        <w:rPr>
          <w:rFonts w:ascii="Trebuchet MS" w:hAnsi="Trebuchet MS"/>
          <w:bCs/>
        </w:rPr>
      </w:pPr>
      <w:r>
        <w:rPr>
          <w:rFonts w:ascii="Trebuchet MS" w:hAnsi="Trebuchet MS"/>
          <w:bCs/>
        </w:rPr>
        <w:t>1</w:t>
      </w:r>
      <w:r w:rsidR="000F50CC">
        <w:rPr>
          <w:rFonts w:ascii="Trebuchet MS" w:hAnsi="Trebuchet MS"/>
          <w:bCs/>
        </w:rPr>
        <w:t>7</w:t>
      </w:r>
      <w:r>
        <w:rPr>
          <w:rFonts w:ascii="Trebuchet MS" w:hAnsi="Trebuchet MS"/>
          <w:bCs/>
        </w:rPr>
        <w:t>.3</w:t>
      </w:r>
      <w:r>
        <w:rPr>
          <w:rFonts w:ascii="Trebuchet MS" w:hAnsi="Trebuchet MS"/>
          <w:bCs/>
        </w:rPr>
        <w:tab/>
      </w:r>
      <w:r w:rsidR="00FF0D01">
        <w:rPr>
          <w:rFonts w:ascii="Trebuchet MS" w:hAnsi="Trebuchet MS"/>
          <w:bCs/>
        </w:rPr>
        <w:t xml:space="preserve">Neil Ritch explained in Scotland that </w:t>
      </w:r>
      <w:r w:rsidR="00116EFC">
        <w:rPr>
          <w:rFonts w:ascii="Trebuchet MS" w:hAnsi="Trebuchet MS"/>
          <w:bCs/>
        </w:rPr>
        <w:t>the team had been working remotely</w:t>
      </w:r>
      <w:r w:rsidR="004E70F7">
        <w:rPr>
          <w:rFonts w:ascii="Trebuchet MS" w:hAnsi="Trebuchet MS"/>
          <w:bCs/>
        </w:rPr>
        <w:t xml:space="preserve"> with </w:t>
      </w:r>
      <w:proofErr w:type="spellStart"/>
      <w:r w:rsidR="006D4DF7">
        <w:rPr>
          <w:rFonts w:ascii="Trebuchet MS" w:hAnsi="Trebuchet MS"/>
          <w:bCs/>
        </w:rPr>
        <w:t>grantholders</w:t>
      </w:r>
      <w:proofErr w:type="spellEnd"/>
      <w:r w:rsidR="004E70F7">
        <w:rPr>
          <w:rFonts w:ascii="Trebuchet MS" w:hAnsi="Trebuchet MS"/>
          <w:bCs/>
        </w:rPr>
        <w:t xml:space="preserve"> in the Highlands</w:t>
      </w:r>
      <w:r w:rsidR="00FC4893">
        <w:rPr>
          <w:rFonts w:ascii="Trebuchet MS" w:hAnsi="Trebuchet MS"/>
          <w:bCs/>
        </w:rPr>
        <w:t>. C</w:t>
      </w:r>
      <w:r w:rsidR="004E70F7">
        <w:rPr>
          <w:rFonts w:ascii="Trebuchet MS" w:hAnsi="Trebuchet MS"/>
          <w:bCs/>
        </w:rPr>
        <w:t>ommunities</w:t>
      </w:r>
      <w:r w:rsidR="00FC4893">
        <w:rPr>
          <w:rFonts w:ascii="Trebuchet MS" w:hAnsi="Trebuchet MS"/>
          <w:bCs/>
        </w:rPr>
        <w:t xml:space="preserve"> there</w:t>
      </w:r>
      <w:r w:rsidR="004E70F7">
        <w:rPr>
          <w:rFonts w:ascii="Trebuchet MS" w:hAnsi="Trebuchet MS"/>
          <w:bCs/>
        </w:rPr>
        <w:t xml:space="preserve"> had strong infrastructure and ow</w:t>
      </w:r>
      <w:r w:rsidR="000C48F6">
        <w:rPr>
          <w:rFonts w:ascii="Trebuchet MS" w:hAnsi="Trebuchet MS"/>
          <w:bCs/>
        </w:rPr>
        <w:t>n</w:t>
      </w:r>
      <w:r w:rsidR="00A07EA3">
        <w:rPr>
          <w:rFonts w:ascii="Trebuchet MS" w:hAnsi="Trebuchet MS"/>
          <w:bCs/>
        </w:rPr>
        <w:t>ed</w:t>
      </w:r>
      <w:r w:rsidR="000C48F6">
        <w:rPr>
          <w:rFonts w:ascii="Trebuchet MS" w:hAnsi="Trebuchet MS"/>
          <w:bCs/>
        </w:rPr>
        <w:t xml:space="preserve"> assets </w:t>
      </w:r>
      <w:r w:rsidR="00FC4893">
        <w:rPr>
          <w:rFonts w:ascii="Trebuchet MS" w:hAnsi="Trebuchet MS"/>
          <w:bCs/>
        </w:rPr>
        <w:t>and had</w:t>
      </w:r>
      <w:r w:rsidR="000C48F6">
        <w:rPr>
          <w:rFonts w:ascii="Trebuchet MS" w:hAnsi="Trebuchet MS"/>
          <w:bCs/>
        </w:rPr>
        <w:t xml:space="preserve"> pivoted to coordinating response during the pandemic</w:t>
      </w:r>
      <w:r w:rsidR="0067084F">
        <w:rPr>
          <w:rFonts w:ascii="Trebuchet MS" w:hAnsi="Trebuchet MS"/>
          <w:bCs/>
        </w:rPr>
        <w:t xml:space="preserve"> providing support to people in an ex</w:t>
      </w:r>
      <w:r w:rsidR="00411354">
        <w:rPr>
          <w:rFonts w:ascii="Trebuchet MS" w:hAnsi="Trebuchet MS"/>
          <w:bCs/>
        </w:rPr>
        <w:t>e</w:t>
      </w:r>
      <w:r w:rsidR="0067084F">
        <w:rPr>
          <w:rFonts w:ascii="Trebuchet MS" w:hAnsi="Trebuchet MS"/>
          <w:bCs/>
        </w:rPr>
        <w:t>mplary way.</w:t>
      </w:r>
    </w:p>
    <w:p w14:paraId="015F11B6" w14:textId="3423FA18" w:rsidR="0067084F" w:rsidRDefault="0067084F" w:rsidP="00B57FAF">
      <w:pPr>
        <w:tabs>
          <w:tab w:val="left" w:pos="851"/>
        </w:tabs>
        <w:ind w:left="720" w:hanging="720"/>
        <w:rPr>
          <w:rFonts w:ascii="Trebuchet MS" w:hAnsi="Trebuchet MS"/>
          <w:bCs/>
        </w:rPr>
      </w:pPr>
      <w:r>
        <w:rPr>
          <w:rFonts w:ascii="Trebuchet MS" w:hAnsi="Trebuchet MS"/>
          <w:bCs/>
        </w:rPr>
        <w:t>1</w:t>
      </w:r>
      <w:r w:rsidR="000F50CC">
        <w:rPr>
          <w:rFonts w:ascii="Trebuchet MS" w:hAnsi="Trebuchet MS"/>
          <w:bCs/>
        </w:rPr>
        <w:t>7</w:t>
      </w:r>
      <w:r>
        <w:rPr>
          <w:rFonts w:ascii="Trebuchet MS" w:hAnsi="Trebuchet MS"/>
          <w:bCs/>
        </w:rPr>
        <w:t>.4</w:t>
      </w:r>
      <w:r>
        <w:rPr>
          <w:rFonts w:ascii="Trebuchet MS" w:hAnsi="Trebuchet MS"/>
          <w:bCs/>
        </w:rPr>
        <w:tab/>
      </w:r>
      <w:r w:rsidR="005F088D">
        <w:rPr>
          <w:rFonts w:ascii="Trebuchet MS" w:hAnsi="Trebuchet MS"/>
          <w:bCs/>
        </w:rPr>
        <w:t xml:space="preserve">Ruth Bates in Wales described the strong focus on </w:t>
      </w:r>
      <w:r w:rsidR="00153939">
        <w:rPr>
          <w:rFonts w:ascii="Trebuchet MS" w:hAnsi="Trebuchet MS"/>
          <w:bCs/>
        </w:rPr>
        <w:t xml:space="preserve">the environment </w:t>
      </w:r>
      <w:r w:rsidR="00ED1EAC">
        <w:rPr>
          <w:rFonts w:ascii="Trebuchet MS" w:hAnsi="Trebuchet MS"/>
          <w:bCs/>
        </w:rPr>
        <w:t>where having a unique selling point around climate action had helped engagement with govern</w:t>
      </w:r>
      <w:r w:rsidR="009D57DB">
        <w:rPr>
          <w:rFonts w:ascii="Trebuchet MS" w:hAnsi="Trebuchet MS"/>
          <w:bCs/>
        </w:rPr>
        <w:t>ment.</w:t>
      </w:r>
      <w:r w:rsidR="00662C72">
        <w:rPr>
          <w:rFonts w:ascii="Trebuchet MS" w:hAnsi="Trebuchet MS"/>
          <w:bCs/>
        </w:rPr>
        <w:t xml:space="preserve"> Youth mental health</w:t>
      </w:r>
      <w:r w:rsidR="00082C40">
        <w:rPr>
          <w:rFonts w:ascii="Trebuchet MS" w:hAnsi="Trebuchet MS"/>
          <w:bCs/>
        </w:rPr>
        <w:t xml:space="preserve"> </w:t>
      </w:r>
      <w:r w:rsidR="00A31D37">
        <w:rPr>
          <w:rFonts w:ascii="Trebuchet MS" w:hAnsi="Trebuchet MS"/>
          <w:bCs/>
        </w:rPr>
        <w:t xml:space="preserve">and resilience </w:t>
      </w:r>
      <w:r w:rsidR="00082C40">
        <w:rPr>
          <w:rFonts w:ascii="Trebuchet MS" w:hAnsi="Trebuchet MS"/>
          <w:bCs/>
        </w:rPr>
        <w:t xml:space="preserve">was also </w:t>
      </w:r>
      <w:r w:rsidR="008C4F8D">
        <w:rPr>
          <w:rFonts w:ascii="Trebuchet MS" w:hAnsi="Trebuchet MS"/>
          <w:bCs/>
        </w:rPr>
        <w:t>an are</w:t>
      </w:r>
      <w:r w:rsidR="00A31D37">
        <w:rPr>
          <w:rFonts w:ascii="Trebuchet MS" w:hAnsi="Trebuchet MS"/>
          <w:bCs/>
        </w:rPr>
        <w:t xml:space="preserve">a that had been developed with the launch of a £10m young people </w:t>
      </w:r>
      <w:r w:rsidR="00CF5B2B">
        <w:rPr>
          <w:rFonts w:ascii="Trebuchet MS" w:hAnsi="Trebuchet MS"/>
          <w:bCs/>
        </w:rPr>
        <w:t xml:space="preserve">programme. The connection </w:t>
      </w:r>
      <w:r w:rsidR="004F6D46">
        <w:rPr>
          <w:rFonts w:ascii="Trebuchet MS" w:hAnsi="Trebuchet MS"/>
          <w:bCs/>
        </w:rPr>
        <w:t>wa</w:t>
      </w:r>
      <w:r w:rsidR="001B40E1">
        <w:rPr>
          <w:rFonts w:ascii="Trebuchet MS" w:hAnsi="Trebuchet MS"/>
          <w:bCs/>
        </w:rPr>
        <w:t xml:space="preserve">s made </w:t>
      </w:r>
      <w:r w:rsidR="00CF5B2B">
        <w:rPr>
          <w:rFonts w:ascii="Trebuchet MS" w:hAnsi="Trebuchet MS"/>
          <w:bCs/>
        </w:rPr>
        <w:t xml:space="preserve">with </w:t>
      </w:r>
      <w:proofErr w:type="spellStart"/>
      <w:r w:rsidR="00CF5B2B">
        <w:rPr>
          <w:rFonts w:ascii="Trebuchet MS" w:hAnsi="Trebuchet MS"/>
          <w:bCs/>
        </w:rPr>
        <w:t>HeadStart</w:t>
      </w:r>
      <w:proofErr w:type="spellEnd"/>
      <w:r w:rsidR="00CF5B2B">
        <w:rPr>
          <w:rFonts w:ascii="Trebuchet MS" w:hAnsi="Trebuchet MS"/>
          <w:bCs/>
        </w:rPr>
        <w:t xml:space="preserve"> in England and </w:t>
      </w:r>
      <w:r w:rsidR="005B2AF9">
        <w:rPr>
          <w:rFonts w:ascii="Trebuchet MS" w:hAnsi="Trebuchet MS"/>
          <w:bCs/>
        </w:rPr>
        <w:t>it was hoped that lessons learnt and</w:t>
      </w:r>
      <w:r w:rsidR="0010094E">
        <w:rPr>
          <w:rFonts w:ascii="Trebuchet MS" w:hAnsi="Trebuchet MS"/>
          <w:bCs/>
        </w:rPr>
        <w:t xml:space="preserve"> research information from</w:t>
      </w:r>
      <w:r w:rsidR="005B2AF9">
        <w:rPr>
          <w:rFonts w:ascii="Trebuchet MS" w:hAnsi="Trebuchet MS"/>
          <w:bCs/>
        </w:rPr>
        <w:t xml:space="preserve"> the evaluation would be </w:t>
      </w:r>
      <w:r w:rsidR="0081277E">
        <w:rPr>
          <w:rFonts w:ascii="Trebuchet MS" w:hAnsi="Trebuchet MS"/>
          <w:bCs/>
        </w:rPr>
        <w:t>disseminated across the portfolio</w:t>
      </w:r>
      <w:r w:rsidR="0010094E">
        <w:rPr>
          <w:rFonts w:ascii="Trebuchet MS" w:hAnsi="Trebuchet MS"/>
          <w:bCs/>
        </w:rPr>
        <w:t>s for the benefit of all.</w:t>
      </w:r>
    </w:p>
    <w:p w14:paraId="4531D943" w14:textId="4F12701D" w:rsidR="009D57DB" w:rsidRDefault="009D57DB" w:rsidP="00B57FAF">
      <w:pPr>
        <w:tabs>
          <w:tab w:val="left" w:pos="851"/>
        </w:tabs>
        <w:ind w:left="720" w:hanging="720"/>
        <w:rPr>
          <w:rFonts w:ascii="Trebuchet MS" w:hAnsi="Trebuchet MS"/>
          <w:bCs/>
        </w:rPr>
      </w:pPr>
      <w:r>
        <w:rPr>
          <w:rFonts w:ascii="Trebuchet MS" w:hAnsi="Trebuchet MS"/>
          <w:bCs/>
        </w:rPr>
        <w:t>1</w:t>
      </w:r>
      <w:r w:rsidR="000F50CC">
        <w:rPr>
          <w:rFonts w:ascii="Trebuchet MS" w:hAnsi="Trebuchet MS"/>
          <w:bCs/>
        </w:rPr>
        <w:t>7</w:t>
      </w:r>
      <w:r>
        <w:rPr>
          <w:rFonts w:ascii="Trebuchet MS" w:hAnsi="Trebuchet MS"/>
          <w:bCs/>
        </w:rPr>
        <w:t>.5</w:t>
      </w:r>
      <w:r>
        <w:rPr>
          <w:rFonts w:ascii="Trebuchet MS" w:hAnsi="Trebuchet MS"/>
          <w:bCs/>
        </w:rPr>
        <w:tab/>
      </w:r>
      <w:r w:rsidR="00573B39">
        <w:rPr>
          <w:rFonts w:ascii="Trebuchet MS" w:hAnsi="Trebuchet MS"/>
          <w:bCs/>
        </w:rPr>
        <w:t xml:space="preserve">Cassie Robinson highlighted the </w:t>
      </w:r>
      <w:r w:rsidR="00B33D7D">
        <w:rPr>
          <w:rFonts w:ascii="Trebuchet MS" w:hAnsi="Trebuchet MS"/>
          <w:bCs/>
        </w:rPr>
        <w:t xml:space="preserve">distinctive </w:t>
      </w:r>
      <w:r w:rsidR="00573B39">
        <w:rPr>
          <w:rFonts w:ascii="Trebuchet MS" w:hAnsi="Trebuchet MS"/>
          <w:bCs/>
        </w:rPr>
        <w:t>role of the UK portfolio within the Fund</w:t>
      </w:r>
      <w:r w:rsidR="005573D5">
        <w:rPr>
          <w:rFonts w:ascii="Trebuchet MS" w:hAnsi="Trebuchet MS"/>
          <w:bCs/>
        </w:rPr>
        <w:t xml:space="preserve"> w</w:t>
      </w:r>
      <w:r w:rsidR="009E6FFC">
        <w:rPr>
          <w:rFonts w:ascii="Trebuchet MS" w:hAnsi="Trebuchet MS"/>
          <w:bCs/>
        </w:rPr>
        <w:t xml:space="preserve">ith its remit to ensure that </w:t>
      </w:r>
      <w:r w:rsidR="00FC79D8">
        <w:rPr>
          <w:rFonts w:ascii="Trebuchet MS" w:hAnsi="Trebuchet MS"/>
          <w:bCs/>
        </w:rPr>
        <w:t>learnings</w:t>
      </w:r>
      <w:r w:rsidR="00BF268F">
        <w:rPr>
          <w:rFonts w:ascii="Trebuchet MS" w:hAnsi="Trebuchet MS"/>
          <w:bCs/>
        </w:rPr>
        <w:t xml:space="preserve"> and practice</w:t>
      </w:r>
      <w:r w:rsidR="00FC79D8">
        <w:rPr>
          <w:rFonts w:ascii="Trebuchet MS" w:hAnsi="Trebuchet MS"/>
          <w:bCs/>
        </w:rPr>
        <w:t xml:space="preserve"> from different contexts across the UK can be adopted elsewhere</w:t>
      </w:r>
      <w:r w:rsidR="005F7A5E">
        <w:rPr>
          <w:rFonts w:ascii="Trebuchet MS" w:hAnsi="Trebuchet MS"/>
          <w:bCs/>
        </w:rPr>
        <w:t>.</w:t>
      </w:r>
      <w:r w:rsidR="00FE0F7A">
        <w:rPr>
          <w:rFonts w:ascii="Trebuchet MS" w:hAnsi="Trebuchet MS"/>
          <w:bCs/>
        </w:rPr>
        <w:t xml:space="preserve"> </w:t>
      </w:r>
      <w:r w:rsidR="005F7A5E">
        <w:rPr>
          <w:rFonts w:ascii="Trebuchet MS" w:hAnsi="Trebuchet MS"/>
          <w:bCs/>
        </w:rPr>
        <w:t>T</w:t>
      </w:r>
      <w:r w:rsidR="00EC323E">
        <w:rPr>
          <w:rFonts w:ascii="Trebuchet MS" w:hAnsi="Trebuchet MS"/>
          <w:bCs/>
        </w:rPr>
        <w:t>he</w:t>
      </w:r>
      <w:r w:rsidR="00A122B5">
        <w:rPr>
          <w:rFonts w:ascii="Trebuchet MS" w:hAnsi="Trebuchet MS"/>
          <w:bCs/>
        </w:rPr>
        <w:t xml:space="preserve"> work around innovation and foresight</w:t>
      </w:r>
      <w:r w:rsidR="004678A5">
        <w:rPr>
          <w:rFonts w:ascii="Trebuchet MS" w:hAnsi="Trebuchet MS"/>
          <w:bCs/>
        </w:rPr>
        <w:t xml:space="preserve"> continue</w:t>
      </w:r>
      <w:r w:rsidR="005F7A5E">
        <w:rPr>
          <w:rFonts w:ascii="Trebuchet MS" w:hAnsi="Trebuchet MS"/>
          <w:bCs/>
        </w:rPr>
        <w:t>d</w:t>
      </w:r>
      <w:r w:rsidR="004678A5">
        <w:rPr>
          <w:rFonts w:ascii="Trebuchet MS" w:hAnsi="Trebuchet MS"/>
          <w:bCs/>
        </w:rPr>
        <w:t xml:space="preserve"> in parallel with the responsive funding in the countries.</w:t>
      </w:r>
    </w:p>
    <w:p w14:paraId="7B3CBBC0" w14:textId="15CD62BE" w:rsidR="00467F4F" w:rsidRPr="00467F4F" w:rsidRDefault="00512C16" w:rsidP="00467F4F">
      <w:pPr>
        <w:tabs>
          <w:tab w:val="left" w:pos="851"/>
        </w:tabs>
        <w:ind w:left="720" w:hanging="720"/>
        <w:rPr>
          <w:rFonts w:ascii="Trebuchet MS" w:hAnsi="Trebuchet MS"/>
          <w:bCs/>
          <w:i/>
          <w:iCs/>
        </w:rPr>
      </w:pPr>
      <w:r>
        <w:rPr>
          <w:rFonts w:ascii="Trebuchet MS" w:hAnsi="Trebuchet MS"/>
          <w:bCs/>
          <w:i/>
          <w:iCs/>
        </w:rPr>
        <w:tab/>
      </w:r>
      <w:r w:rsidR="00467F4F" w:rsidRPr="00467F4F">
        <w:rPr>
          <w:rFonts w:ascii="Trebuchet MS" w:hAnsi="Trebuchet MS"/>
          <w:bCs/>
          <w:i/>
          <w:iCs/>
        </w:rPr>
        <w:t xml:space="preserve">Elly De Decker, Ruth Bates, Neil Ritch, Cassie Robinson </w:t>
      </w:r>
      <w:r w:rsidR="00467F4F">
        <w:rPr>
          <w:rFonts w:ascii="Trebuchet MS" w:hAnsi="Trebuchet MS"/>
          <w:bCs/>
          <w:i/>
          <w:iCs/>
        </w:rPr>
        <w:t>left</w:t>
      </w:r>
      <w:r w:rsidR="00467F4F" w:rsidRPr="00467F4F">
        <w:rPr>
          <w:rFonts w:ascii="Trebuchet MS" w:hAnsi="Trebuchet MS"/>
          <w:bCs/>
          <w:i/>
          <w:iCs/>
        </w:rPr>
        <w:t xml:space="preserve"> the meeting.</w:t>
      </w:r>
    </w:p>
    <w:p w14:paraId="6DEE0E0B" w14:textId="329F2906" w:rsidR="00A86A51" w:rsidRDefault="00ED0A61" w:rsidP="004678A5">
      <w:pPr>
        <w:pStyle w:val="ListParagraph"/>
        <w:numPr>
          <w:ilvl w:val="0"/>
          <w:numId w:val="1"/>
        </w:numPr>
        <w:rPr>
          <w:rFonts w:ascii="Trebuchet MS" w:hAnsi="Trebuchet MS"/>
          <w:b/>
        </w:rPr>
      </w:pPr>
      <w:r w:rsidRPr="00ED0A61">
        <w:rPr>
          <w:rFonts w:ascii="Trebuchet MS" w:hAnsi="Trebuchet MS"/>
          <w:b/>
        </w:rPr>
        <w:t>SAFEGUARDING REPORT</w:t>
      </w:r>
    </w:p>
    <w:p w14:paraId="0F76BF85" w14:textId="4E729D63" w:rsidR="0020478C" w:rsidRDefault="004678A5" w:rsidP="004678A5">
      <w:pPr>
        <w:tabs>
          <w:tab w:val="left" w:pos="851"/>
        </w:tabs>
        <w:ind w:left="720" w:hanging="720"/>
        <w:rPr>
          <w:rFonts w:ascii="Trebuchet MS" w:hAnsi="Trebuchet MS" w:cs="Arial"/>
        </w:rPr>
      </w:pPr>
      <w:r>
        <w:rPr>
          <w:rFonts w:ascii="Trebuchet MS" w:hAnsi="Trebuchet MS"/>
          <w:bCs/>
        </w:rPr>
        <w:t>1</w:t>
      </w:r>
      <w:r w:rsidR="000F50CC">
        <w:rPr>
          <w:rFonts w:ascii="Trebuchet MS" w:hAnsi="Trebuchet MS"/>
          <w:bCs/>
        </w:rPr>
        <w:t>8</w:t>
      </w:r>
      <w:r>
        <w:rPr>
          <w:rFonts w:ascii="Trebuchet MS" w:hAnsi="Trebuchet MS"/>
          <w:bCs/>
        </w:rPr>
        <w:t>.1</w:t>
      </w:r>
      <w:r>
        <w:rPr>
          <w:rFonts w:ascii="Trebuchet MS" w:hAnsi="Trebuchet MS"/>
          <w:bCs/>
        </w:rPr>
        <w:tab/>
      </w:r>
      <w:r w:rsidR="007C5C8D">
        <w:rPr>
          <w:rFonts w:ascii="Trebuchet MS" w:hAnsi="Trebuchet MS"/>
          <w:bCs/>
        </w:rPr>
        <w:t xml:space="preserve">Kate presented </w:t>
      </w:r>
      <w:proofErr w:type="gramStart"/>
      <w:r w:rsidR="007C5C8D">
        <w:rPr>
          <w:rFonts w:ascii="Trebuchet MS" w:hAnsi="Trebuchet MS"/>
          <w:bCs/>
        </w:rPr>
        <w:t>Board(</w:t>
      </w:r>
      <w:proofErr w:type="gramEnd"/>
      <w:r w:rsidR="007C5C8D">
        <w:rPr>
          <w:rFonts w:ascii="Trebuchet MS" w:hAnsi="Trebuchet MS"/>
          <w:bCs/>
        </w:rPr>
        <w:t>21)P</w:t>
      </w:r>
      <w:r w:rsidR="00CE73B5">
        <w:rPr>
          <w:rFonts w:ascii="Trebuchet MS" w:hAnsi="Trebuchet MS"/>
          <w:bCs/>
        </w:rPr>
        <w:t>28</w:t>
      </w:r>
      <w:r w:rsidR="009F2E65">
        <w:rPr>
          <w:rFonts w:ascii="Trebuchet MS" w:hAnsi="Trebuchet MS"/>
          <w:bCs/>
        </w:rPr>
        <w:t>, the annual update</w:t>
      </w:r>
      <w:r w:rsidR="00CE73B5" w:rsidRPr="00AA1A91">
        <w:rPr>
          <w:rFonts w:ascii="Trebuchet MS" w:hAnsi="Trebuchet MS" w:cs="Arial"/>
        </w:rPr>
        <w:t xml:space="preserve"> on the Fund’s actions in relation to </w:t>
      </w:r>
      <w:r w:rsidR="009F2E65">
        <w:rPr>
          <w:rFonts w:ascii="Trebuchet MS" w:hAnsi="Trebuchet MS" w:cs="Arial"/>
        </w:rPr>
        <w:t xml:space="preserve">its </w:t>
      </w:r>
      <w:r w:rsidR="00CE73B5" w:rsidRPr="00AA1A91">
        <w:rPr>
          <w:rFonts w:ascii="Trebuchet MS" w:hAnsi="Trebuchet MS" w:cs="Arial"/>
        </w:rPr>
        <w:t>Safeguarding policy and practice as of May 20</w:t>
      </w:r>
      <w:r w:rsidR="00AD1FCC">
        <w:rPr>
          <w:rFonts w:ascii="Trebuchet MS" w:hAnsi="Trebuchet MS" w:cs="Arial"/>
        </w:rPr>
        <w:t xml:space="preserve">21. </w:t>
      </w:r>
      <w:r w:rsidR="00CA401A">
        <w:rPr>
          <w:rFonts w:ascii="Trebuchet MS" w:hAnsi="Trebuchet MS" w:cs="Arial"/>
        </w:rPr>
        <w:t>The report set out the progress in terms of building a</w:t>
      </w:r>
      <w:r w:rsidR="00890332">
        <w:rPr>
          <w:rFonts w:ascii="Trebuchet MS" w:hAnsi="Trebuchet MS" w:cs="Arial"/>
        </w:rPr>
        <w:t>n appropriate and proportionate culture</w:t>
      </w:r>
      <w:r w:rsidR="00D444CA">
        <w:rPr>
          <w:rFonts w:ascii="Trebuchet MS" w:hAnsi="Trebuchet MS" w:cs="Arial"/>
        </w:rPr>
        <w:t xml:space="preserve"> across the Fund. </w:t>
      </w:r>
      <w:r w:rsidR="00162584">
        <w:rPr>
          <w:rFonts w:ascii="Trebuchet MS" w:hAnsi="Trebuchet MS" w:cs="Arial"/>
        </w:rPr>
        <w:t>While the report last year highlighted the new safeguarding policy and the establishment of a community of practice, this year the focus was on implementation and ensuring that safeguarding is part of the core grant making skills training for all frontline staff</w:t>
      </w:r>
      <w:r w:rsidR="00FF72B1">
        <w:rPr>
          <w:rFonts w:ascii="Trebuchet MS" w:hAnsi="Trebuchet MS" w:cs="Arial"/>
        </w:rPr>
        <w:t>.</w:t>
      </w:r>
    </w:p>
    <w:p w14:paraId="7B62F6CE" w14:textId="757D8298" w:rsidR="00FF72B1" w:rsidRDefault="000468A9" w:rsidP="000468A9">
      <w:pPr>
        <w:tabs>
          <w:tab w:val="left" w:pos="851"/>
        </w:tabs>
        <w:ind w:left="720" w:hanging="720"/>
        <w:rPr>
          <w:rFonts w:ascii="Trebuchet MS" w:hAnsi="Trebuchet MS" w:cs="Arial"/>
        </w:rPr>
      </w:pPr>
      <w:r>
        <w:rPr>
          <w:rFonts w:ascii="Trebuchet MS" w:hAnsi="Trebuchet MS" w:cs="Arial"/>
        </w:rPr>
        <w:t>1</w:t>
      </w:r>
      <w:r w:rsidR="000F50CC">
        <w:rPr>
          <w:rFonts w:ascii="Trebuchet MS" w:hAnsi="Trebuchet MS" w:cs="Arial"/>
        </w:rPr>
        <w:t>8</w:t>
      </w:r>
      <w:r>
        <w:rPr>
          <w:rFonts w:ascii="Trebuchet MS" w:hAnsi="Trebuchet MS" w:cs="Arial"/>
        </w:rPr>
        <w:t>.2</w:t>
      </w:r>
      <w:r>
        <w:rPr>
          <w:rFonts w:ascii="Trebuchet MS" w:hAnsi="Trebuchet MS" w:cs="Arial"/>
        </w:rPr>
        <w:tab/>
      </w:r>
      <w:r w:rsidR="003C71A0">
        <w:rPr>
          <w:rFonts w:ascii="Trebuchet MS" w:hAnsi="Trebuchet MS" w:cs="Arial"/>
        </w:rPr>
        <w:t>It was</w:t>
      </w:r>
      <w:r w:rsidR="00FF72B1">
        <w:rPr>
          <w:rFonts w:ascii="Trebuchet MS" w:hAnsi="Trebuchet MS" w:cs="Arial"/>
        </w:rPr>
        <w:t xml:space="preserve"> noted that there had been a steady flow </w:t>
      </w:r>
      <w:r w:rsidR="00545A0F">
        <w:rPr>
          <w:rFonts w:ascii="Trebuchet MS" w:hAnsi="Trebuchet MS" w:cs="Arial"/>
        </w:rPr>
        <w:t>of reporting, with two</w:t>
      </w:r>
      <w:r w:rsidR="003C71A0">
        <w:rPr>
          <w:rFonts w:ascii="Trebuchet MS" w:hAnsi="Trebuchet MS" w:cs="Arial"/>
        </w:rPr>
        <w:t xml:space="preserve"> cases</w:t>
      </w:r>
      <w:r w:rsidR="00545A0F">
        <w:rPr>
          <w:rFonts w:ascii="Trebuchet MS" w:hAnsi="Trebuchet MS" w:cs="Arial"/>
        </w:rPr>
        <w:t xml:space="preserve"> a month presenting a degree of seriousness, examples were given in the report. </w:t>
      </w:r>
      <w:r w:rsidR="00D45B1E">
        <w:rPr>
          <w:rFonts w:ascii="Trebuchet MS" w:hAnsi="Trebuchet MS" w:cs="Arial"/>
        </w:rPr>
        <w:t xml:space="preserve">Kate stressed that </w:t>
      </w:r>
      <w:r w:rsidR="00E65D8F">
        <w:rPr>
          <w:rFonts w:ascii="Trebuchet MS" w:hAnsi="Trebuchet MS" w:cs="Arial"/>
        </w:rPr>
        <w:t>most</w:t>
      </w:r>
      <w:r w:rsidR="00D45B1E">
        <w:rPr>
          <w:rFonts w:ascii="Trebuchet MS" w:hAnsi="Trebuchet MS" w:cs="Arial"/>
        </w:rPr>
        <w:t xml:space="preserve"> incidents reported </w:t>
      </w:r>
      <w:r w:rsidR="00470DC3">
        <w:rPr>
          <w:rFonts w:ascii="Trebuchet MS" w:hAnsi="Trebuchet MS" w:cs="Arial"/>
        </w:rPr>
        <w:t xml:space="preserve">required no action from the Fund other than reporting them and assuring </w:t>
      </w:r>
      <w:proofErr w:type="gramStart"/>
      <w:r w:rsidR="00470DC3">
        <w:rPr>
          <w:rFonts w:ascii="Trebuchet MS" w:hAnsi="Trebuchet MS" w:cs="Arial"/>
        </w:rPr>
        <w:t>ourselves</w:t>
      </w:r>
      <w:proofErr w:type="gramEnd"/>
      <w:r w:rsidR="00470DC3">
        <w:rPr>
          <w:rFonts w:ascii="Trebuchet MS" w:hAnsi="Trebuchet MS" w:cs="Arial"/>
        </w:rPr>
        <w:t xml:space="preserve"> that proper pro</w:t>
      </w:r>
      <w:r w:rsidR="00816EFD">
        <w:rPr>
          <w:rFonts w:ascii="Trebuchet MS" w:hAnsi="Trebuchet MS" w:cs="Arial"/>
        </w:rPr>
        <w:t>cesses were followed.</w:t>
      </w:r>
    </w:p>
    <w:p w14:paraId="2ED3970F" w14:textId="13F32E80" w:rsidR="00816EFD" w:rsidRDefault="00B60886" w:rsidP="00B60886">
      <w:pPr>
        <w:tabs>
          <w:tab w:val="left" w:pos="851"/>
        </w:tabs>
        <w:ind w:left="720" w:hanging="720"/>
        <w:rPr>
          <w:rFonts w:ascii="Trebuchet MS" w:hAnsi="Trebuchet MS" w:cs="Arial"/>
        </w:rPr>
      </w:pPr>
      <w:r>
        <w:rPr>
          <w:rFonts w:ascii="Trebuchet MS" w:hAnsi="Trebuchet MS" w:cs="Arial"/>
        </w:rPr>
        <w:t>1</w:t>
      </w:r>
      <w:r w:rsidR="000F50CC">
        <w:rPr>
          <w:rFonts w:ascii="Trebuchet MS" w:hAnsi="Trebuchet MS" w:cs="Arial"/>
        </w:rPr>
        <w:t>8</w:t>
      </w:r>
      <w:r>
        <w:rPr>
          <w:rFonts w:ascii="Trebuchet MS" w:hAnsi="Trebuchet MS" w:cs="Arial"/>
        </w:rPr>
        <w:t>.3</w:t>
      </w:r>
      <w:r>
        <w:rPr>
          <w:rFonts w:ascii="Trebuchet MS" w:hAnsi="Trebuchet MS" w:cs="Arial"/>
        </w:rPr>
        <w:tab/>
      </w:r>
      <w:r w:rsidR="00816EFD">
        <w:rPr>
          <w:rFonts w:ascii="Trebuchet MS" w:hAnsi="Trebuchet MS" w:cs="Arial"/>
        </w:rPr>
        <w:t xml:space="preserve">She reminded Board that the safeguarding lead </w:t>
      </w:r>
      <w:r>
        <w:rPr>
          <w:rFonts w:ascii="Trebuchet MS" w:hAnsi="Trebuchet MS" w:cs="Arial"/>
        </w:rPr>
        <w:t>was</w:t>
      </w:r>
      <w:r w:rsidR="00816EFD">
        <w:rPr>
          <w:rFonts w:ascii="Trebuchet MS" w:hAnsi="Trebuchet MS" w:cs="Arial"/>
        </w:rPr>
        <w:t xml:space="preserve"> now the Head of Control </w:t>
      </w:r>
      <w:proofErr w:type="gramStart"/>
      <w:r w:rsidR="00816EFD">
        <w:rPr>
          <w:rFonts w:ascii="Trebuchet MS" w:hAnsi="Trebuchet MS" w:cs="Arial"/>
        </w:rPr>
        <w:t>Assurance,.</w:t>
      </w:r>
      <w:proofErr w:type="gramEnd"/>
      <w:r w:rsidR="00816EFD">
        <w:rPr>
          <w:rFonts w:ascii="Trebuchet MS" w:hAnsi="Trebuchet MS" w:cs="Arial"/>
        </w:rPr>
        <w:t xml:space="preserve"> </w:t>
      </w:r>
      <w:r w:rsidR="00E10204">
        <w:rPr>
          <w:rFonts w:ascii="Trebuchet MS" w:hAnsi="Trebuchet MS" w:cs="Arial"/>
        </w:rPr>
        <w:t>This brought a useful perspective to the work and linked it with other aspects of risk manageme</w:t>
      </w:r>
      <w:r w:rsidR="00B43C5B">
        <w:rPr>
          <w:rFonts w:ascii="Trebuchet MS" w:hAnsi="Trebuchet MS" w:cs="Arial"/>
        </w:rPr>
        <w:t>nt.</w:t>
      </w:r>
    </w:p>
    <w:p w14:paraId="3A4E42AD" w14:textId="37DE0ECD" w:rsidR="00212138" w:rsidRDefault="00B60886" w:rsidP="00782B15">
      <w:pPr>
        <w:tabs>
          <w:tab w:val="left" w:pos="851"/>
        </w:tabs>
        <w:ind w:left="720" w:hanging="720"/>
        <w:rPr>
          <w:rFonts w:ascii="Trebuchet MS" w:hAnsi="Trebuchet MS" w:cs="Arial"/>
        </w:rPr>
      </w:pPr>
      <w:r>
        <w:rPr>
          <w:rFonts w:ascii="Trebuchet MS" w:hAnsi="Trebuchet MS" w:cs="Arial"/>
        </w:rPr>
        <w:t>1</w:t>
      </w:r>
      <w:r w:rsidR="000F50CC">
        <w:rPr>
          <w:rFonts w:ascii="Trebuchet MS" w:hAnsi="Trebuchet MS" w:cs="Arial"/>
        </w:rPr>
        <w:t>8</w:t>
      </w:r>
      <w:r>
        <w:rPr>
          <w:rFonts w:ascii="Trebuchet MS" w:hAnsi="Trebuchet MS" w:cs="Arial"/>
        </w:rPr>
        <w:t>.4</w:t>
      </w:r>
      <w:r>
        <w:rPr>
          <w:rFonts w:ascii="Trebuchet MS" w:hAnsi="Trebuchet MS" w:cs="Arial"/>
        </w:rPr>
        <w:tab/>
      </w:r>
      <w:r w:rsidR="00212138">
        <w:rPr>
          <w:rFonts w:ascii="Trebuchet MS" w:hAnsi="Trebuchet MS" w:cs="Arial"/>
        </w:rPr>
        <w:t xml:space="preserve">Emma </w:t>
      </w:r>
      <w:proofErr w:type="spellStart"/>
      <w:r w:rsidR="00212138">
        <w:rPr>
          <w:rFonts w:ascii="Trebuchet MS" w:hAnsi="Trebuchet MS" w:cs="Arial"/>
        </w:rPr>
        <w:t>Boggis</w:t>
      </w:r>
      <w:proofErr w:type="spellEnd"/>
      <w:r w:rsidR="00212138">
        <w:rPr>
          <w:rFonts w:ascii="Trebuchet MS" w:hAnsi="Trebuchet MS" w:cs="Arial"/>
        </w:rPr>
        <w:t xml:space="preserve"> </w:t>
      </w:r>
      <w:proofErr w:type="gramStart"/>
      <w:r w:rsidR="00212138">
        <w:rPr>
          <w:rFonts w:ascii="Trebuchet MS" w:hAnsi="Trebuchet MS" w:cs="Arial"/>
        </w:rPr>
        <w:t>made an observation</w:t>
      </w:r>
      <w:proofErr w:type="gramEnd"/>
      <w:r w:rsidR="00B47A7D">
        <w:rPr>
          <w:rFonts w:ascii="Trebuchet MS" w:hAnsi="Trebuchet MS" w:cs="Arial"/>
        </w:rPr>
        <w:t xml:space="preserve"> relat</w:t>
      </w:r>
      <w:r w:rsidR="008068D3">
        <w:rPr>
          <w:rFonts w:ascii="Trebuchet MS" w:hAnsi="Trebuchet MS" w:cs="Arial"/>
        </w:rPr>
        <w:t xml:space="preserve">ing to being clear on </w:t>
      </w:r>
      <w:r w:rsidR="00E94BDA">
        <w:rPr>
          <w:rFonts w:ascii="Trebuchet MS" w:hAnsi="Trebuchet MS" w:cs="Arial"/>
        </w:rPr>
        <w:t xml:space="preserve">the Fund’s </w:t>
      </w:r>
      <w:r w:rsidR="008068D3">
        <w:rPr>
          <w:rFonts w:ascii="Trebuchet MS" w:hAnsi="Trebuchet MS" w:cs="Arial"/>
        </w:rPr>
        <w:t xml:space="preserve">responsibilities and </w:t>
      </w:r>
      <w:r w:rsidR="002B0FB9">
        <w:rPr>
          <w:rFonts w:ascii="Trebuchet MS" w:hAnsi="Trebuchet MS" w:cs="Arial"/>
        </w:rPr>
        <w:t xml:space="preserve">any </w:t>
      </w:r>
      <w:r w:rsidR="000309BA">
        <w:rPr>
          <w:rFonts w:ascii="Trebuchet MS" w:hAnsi="Trebuchet MS" w:cs="Arial"/>
        </w:rPr>
        <w:t xml:space="preserve">assumptions </w:t>
      </w:r>
      <w:r w:rsidR="002B0FB9">
        <w:rPr>
          <w:rFonts w:ascii="Trebuchet MS" w:hAnsi="Trebuchet MS" w:cs="Arial"/>
        </w:rPr>
        <w:t xml:space="preserve">externally </w:t>
      </w:r>
      <w:r w:rsidR="000309BA">
        <w:rPr>
          <w:rFonts w:ascii="Trebuchet MS" w:hAnsi="Trebuchet MS" w:cs="Arial"/>
        </w:rPr>
        <w:t xml:space="preserve">that the Fund </w:t>
      </w:r>
      <w:r w:rsidR="002603A5">
        <w:rPr>
          <w:rFonts w:ascii="Trebuchet MS" w:hAnsi="Trebuchet MS" w:cs="Arial"/>
        </w:rPr>
        <w:t>is providing assurance regarding safeguarding.</w:t>
      </w:r>
      <w:r w:rsidR="004C6E02">
        <w:rPr>
          <w:rFonts w:ascii="Trebuchet MS" w:hAnsi="Trebuchet MS" w:cs="Arial"/>
        </w:rPr>
        <w:t xml:space="preserve"> Danielle Walker </w:t>
      </w:r>
      <w:proofErr w:type="spellStart"/>
      <w:r w:rsidR="004C6E02">
        <w:rPr>
          <w:rFonts w:ascii="Trebuchet MS" w:hAnsi="Trebuchet MS" w:cs="Arial"/>
        </w:rPr>
        <w:t>Palmour</w:t>
      </w:r>
      <w:proofErr w:type="spellEnd"/>
      <w:r w:rsidR="004C6E02">
        <w:rPr>
          <w:rFonts w:ascii="Trebuchet MS" w:hAnsi="Trebuchet MS" w:cs="Arial"/>
        </w:rPr>
        <w:t xml:space="preserve"> </w:t>
      </w:r>
      <w:r w:rsidR="00782B15">
        <w:rPr>
          <w:rFonts w:ascii="Trebuchet MS" w:hAnsi="Trebuchet MS" w:cs="Arial"/>
        </w:rPr>
        <w:t xml:space="preserve">reinforced the need for clarity </w:t>
      </w:r>
      <w:r w:rsidR="00E10751">
        <w:rPr>
          <w:rFonts w:ascii="Trebuchet MS" w:hAnsi="Trebuchet MS" w:cs="Arial"/>
        </w:rPr>
        <w:t xml:space="preserve">around </w:t>
      </w:r>
      <w:r w:rsidR="00F252D9">
        <w:rPr>
          <w:rFonts w:ascii="Trebuchet MS" w:hAnsi="Trebuchet MS" w:cs="Arial"/>
        </w:rPr>
        <w:t xml:space="preserve">our responsibilities </w:t>
      </w:r>
      <w:r w:rsidR="00FE3D78">
        <w:rPr>
          <w:rFonts w:ascii="Trebuchet MS" w:hAnsi="Trebuchet MS" w:cs="Arial"/>
        </w:rPr>
        <w:t>versus other agencies</w:t>
      </w:r>
      <w:r w:rsidR="00E10751">
        <w:rPr>
          <w:rFonts w:ascii="Trebuchet MS" w:hAnsi="Trebuchet MS" w:cs="Arial"/>
        </w:rPr>
        <w:t xml:space="preserve">. She was satisfied that the </w:t>
      </w:r>
      <w:r w:rsidR="005C2A4B">
        <w:rPr>
          <w:rFonts w:ascii="Trebuchet MS" w:hAnsi="Trebuchet MS" w:cs="Arial"/>
        </w:rPr>
        <w:t>membership of</w:t>
      </w:r>
      <w:r w:rsidR="00F81D1F">
        <w:rPr>
          <w:rFonts w:ascii="Trebuchet MS" w:hAnsi="Trebuchet MS" w:cs="Arial"/>
        </w:rPr>
        <w:t xml:space="preserve"> the </w:t>
      </w:r>
      <w:r w:rsidR="000D7870" w:rsidRPr="00AA1A91">
        <w:rPr>
          <w:rFonts w:ascii="Trebuchet MS" w:hAnsi="Trebuchet MS" w:cs="Arial"/>
        </w:rPr>
        <w:t>Funder Safeguarding Collaborative</w:t>
      </w:r>
      <w:r w:rsidR="00687233">
        <w:rPr>
          <w:rFonts w:ascii="Trebuchet MS" w:hAnsi="Trebuchet MS" w:cs="Arial"/>
        </w:rPr>
        <w:t xml:space="preserve"> provided a good mechanism to </w:t>
      </w:r>
      <w:r w:rsidR="007E5A89">
        <w:rPr>
          <w:rFonts w:ascii="Trebuchet MS" w:hAnsi="Trebuchet MS" w:cs="Arial"/>
        </w:rPr>
        <w:t>communicate that message.</w:t>
      </w:r>
      <w:r w:rsidR="009C42E0">
        <w:rPr>
          <w:rFonts w:ascii="Trebuchet MS" w:hAnsi="Trebuchet MS" w:cs="Arial"/>
        </w:rPr>
        <w:t xml:space="preserve"> </w:t>
      </w:r>
      <w:r w:rsidR="0023680E">
        <w:rPr>
          <w:rFonts w:ascii="Trebuchet MS" w:hAnsi="Trebuchet MS" w:cs="Arial"/>
        </w:rPr>
        <w:t>A</w:t>
      </w:r>
      <w:r w:rsidR="00522783">
        <w:rPr>
          <w:rFonts w:ascii="Trebuchet MS" w:hAnsi="Trebuchet MS" w:cs="Arial"/>
        </w:rPr>
        <w:t xml:space="preserve"> </w:t>
      </w:r>
      <w:proofErr w:type="gramStart"/>
      <w:r w:rsidR="00522783">
        <w:rPr>
          <w:rFonts w:ascii="Trebuchet MS" w:hAnsi="Trebuchet MS" w:cs="Arial"/>
        </w:rPr>
        <w:t>deep-dive</w:t>
      </w:r>
      <w:proofErr w:type="gramEnd"/>
      <w:r w:rsidR="00522783">
        <w:rPr>
          <w:rFonts w:ascii="Trebuchet MS" w:hAnsi="Trebuchet MS" w:cs="Arial"/>
        </w:rPr>
        <w:t xml:space="preserve"> would be helpful in this complex area. </w:t>
      </w:r>
      <w:r w:rsidR="009C42E0">
        <w:rPr>
          <w:rFonts w:ascii="Trebuchet MS" w:hAnsi="Trebuchet MS" w:cs="Arial"/>
        </w:rPr>
        <w:t xml:space="preserve">John </w:t>
      </w:r>
      <w:proofErr w:type="spellStart"/>
      <w:r w:rsidR="009C42E0">
        <w:rPr>
          <w:rFonts w:ascii="Trebuchet MS" w:hAnsi="Trebuchet MS" w:cs="Arial"/>
        </w:rPr>
        <w:t>Mothersole</w:t>
      </w:r>
      <w:proofErr w:type="spellEnd"/>
      <w:r w:rsidR="009C42E0">
        <w:rPr>
          <w:rFonts w:ascii="Trebuchet MS" w:hAnsi="Trebuchet MS" w:cs="Arial"/>
        </w:rPr>
        <w:t xml:space="preserve"> also raised </w:t>
      </w:r>
      <w:r w:rsidR="004611A7">
        <w:rPr>
          <w:rFonts w:ascii="Trebuchet MS" w:hAnsi="Trebuchet MS" w:cs="Arial"/>
        </w:rPr>
        <w:t xml:space="preserve">the risk of under-reporting </w:t>
      </w:r>
      <w:r w:rsidR="00AE536D">
        <w:rPr>
          <w:rFonts w:ascii="Trebuchet MS" w:hAnsi="Trebuchet MS" w:cs="Arial"/>
        </w:rPr>
        <w:t xml:space="preserve">and </w:t>
      </w:r>
      <w:r w:rsidR="00B707A5">
        <w:rPr>
          <w:rFonts w:ascii="Trebuchet MS" w:hAnsi="Trebuchet MS" w:cs="Arial"/>
        </w:rPr>
        <w:t xml:space="preserve">how this could be </w:t>
      </w:r>
      <w:r w:rsidR="005330F4">
        <w:rPr>
          <w:rFonts w:ascii="Trebuchet MS" w:hAnsi="Trebuchet MS" w:cs="Arial"/>
        </w:rPr>
        <w:t>approached in the future.</w:t>
      </w:r>
    </w:p>
    <w:p w14:paraId="4E11EDD7" w14:textId="70E293B7" w:rsidR="005F7A5E" w:rsidRDefault="005F7A5E" w:rsidP="00E93028">
      <w:pPr>
        <w:tabs>
          <w:tab w:val="left" w:pos="851"/>
        </w:tabs>
        <w:ind w:left="720" w:hanging="720"/>
        <w:jc w:val="right"/>
        <w:rPr>
          <w:rFonts w:ascii="Trebuchet MS" w:hAnsi="Trebuchet MS" w:cs="Arial"/>
        </w:rPr>
      </w:pPr>
      <w:r>
        <w:rPr>
          <w:rFonts w:ascii="Trebuchet MS" w:hAnsi="Trebuchet MS" w:cs="Arial"/>
        </w:rPr>
        <w:t xml:space="preserve">ACTION: Governance </w:t>
      </w:r>
    </w:p>
    <w:p w14:paraId="2474A6E0" w14:textId="00DC2522" w:rsidR="005D2F93" w:rsidRDefault="0023680E" w:rsidP="00A178FA">
      <w:pPr>
        <w:tabs>
          <w:tab w:val="left" w:pos="851"/>
        </w:tabs>
        <w:rPr>
          <w:rFonts w:ascii="Trebuchet MS" w:hAnsi="Trebuchet MS" w:cs="Arial"/>
        </w:rPr>
      </w:pPr>
      <w:r>
        <w:rPr>
          <w:rFonts w:ascii="Trebuchet MS" w:hAnsi="Trebuchet MS" w:cs="Arial"/>
        </w:rPr>
        <w:t>1</w:t>
      </w:r>
      <w:r w:rsidR="000F50CC">
        <w:rPr>
          <w:rFonts w:ascii="Trebuchet MS" w:hAnsi="Trebuchet MS" w:cs="Arial"/>
        </w:rPr>
        <w:t>8</w:t>
      </w:r>
      <w:r>
        <w:rPr>
          <w:rFonts w:ascii="Trebuchet MS" w:hAnsi="Trebuchet MS" w:cs="Arial"/>
        </w:rPr>
        <w:t>.5</w:t>
      </w:r>
      <w:r>
        <w:rPr>
          <w:rFonts w:ascii="Trebuchet MS" w:hAnsi="Trebuchet MS" w:cs="Arial"/>
        </w:rPr>
        <w:tab/>
      </w:r>
      <w:r w:rsidR="005D2F93">
        <w:rPr>
          <w:rFonts w:ascii="Trebuchet MS" w:hAnsi="Trebuchet MS" w:cs="Arial"/>
        </w:rPr>
        <w:t>The Chair thanked Kate and Board members for their contribution.</w:t>
      </w:r>
    </w:p>
    <w:p w14:paraId="18894898" w14:textId="15B071CE" w:rsidR="00467F4F" w:rsidRPr="008C3A3B" w:rsidRDefault="00467F4F" w:rsidP="00A178FA">
      <w:pPr>
        <w:tabs>
          <w:tab w:val="left" w:pos="851"/>
        </w:tabs>
        <w:rPr>
          <w:rFonts w:ascii="Trebuchet MS" w:hAnsi="Trebuchet MS" w:cs="Arial"/>
          <w:i/>
          <w:iCs/>
        </w:rPr>
      </w:pPr>
      <w:r>
        <w:rPr>
          <w:rFonts w:ascii="Trebuchet MS" w:hAnsi="Trebuchet MS" w:cs="Arial"/>
        </w:rPr>
        <w:lastRenderedPageBreak/>
        <w:tab/>
      </w:r>
      <w:r w:rsidRPr="008C3A3B">
        <w:rPr>
          <w:rFonts w:ascii="Trebuchet MS" w:hAnsi="Trebuchet MS" w:cs="Arial"/>
          <w:i/>
          <w:iCs/>
        </w:rPr>
        <w:t>Kate Beggs left the meeting.</w:t>
      </w:r>
    </w:p>
    <w:p w14:paraId="60C2527C" w14:textId="7D4970D2" w:rsidR="005D2F93" w:rsidRPr="00A2022B" w:rsidRDefault="000F50CC" w:rsidP="00A178FA">
      <w:pPr>
        <w:tabs>
          <w:tab w:val="left" w:pos="851"/>
        </w:tabs>
        <w:rPr>
          <w:rFonts w:ascii="Trebuchet MS" w:hAnsi="Trebuchet MS" w:cs="Arial"/>
          <w:b/>
          <w:bCs/>
        </w:rPr>
      </w:pPr>
      <w:r>
        <w:rPr>
          <w:rFonts w:ascii="Trebuchet MS" w:hAnsi="Trebuchet MS" w:cs="Arial"/>
          <w:b/>
          <w:bCs/>
        </w:rPr>
        <w:t xml:space="preserve"> 19.</w:t>
      </w:r>
      <w:r>
        <w:rPr>
          <w:rFonts w:ascii="Trebuchet MS" w:hAnsi="Trebuchet MS" w:cs="Arial"/>
          <w:b/>
          <w:bCs/>
        </w:rPr>
        <w:tab/>
      </w:r>
      <w:r w:rsidR="00E6445C" w:rsidRPr="00A2022B">
        <w:rPr>
          <w:rFonts w:ascii="Trebuchet MS" w:hAnsi="Trebuchet MS" w:cs="Arial"/>
          <w:b/>
          <w:bCs/>
        </w:rPr>
        <w:t>BOARD FORWARD LOOK</w:t>
      </w:r>
    </w:p>
    <w:p w14:paraId="19AB5488" w14:textId="3BB2EAC6" w:rsidR="00E6445C" w:rsidRDefault="000F50CC" w:rsidP="00957C9E">
      <w:pPr>
        <w:tabs>
          <w:tab w:val="left" w:pos="851"/>
        </w:tabs>
        <w:ind w:left="720" w:hanging="720"/>
        <w:rPr>
          <w:rFonts w:ascii="Trebuchet MS" w:hAnsi="Trebuchet MS" w:cs="Arial"/>
        </w:rPr>
      </w:pPr>
      <w:r>
        <w:rPr>
          <w:rFonts w:ascii="Trebuchet MS" w:hAnsi="Trebuchet MS" w:cs="Arial"/>
        </w:rPr>
        <w:t>19</w:t>
      </w:r>
      <w:r w:rsidR="00957C9E">
        <w:rPr>
          <w:rFonts w:ascii="Trebuchet MS" w:hAnsi="Trebuchet MS" w:cs="Arial"/>
        </w:rPr>
        <w:t>.1</w:t>
      </w:r>
      <w:r w:rsidR="00957C9E">
        <w:rPr>
          <w:rFonts w:ascii="Trebuchet MS" w:hAnsi="Trebuchet MS" w:cs="Arial"/>
        </w:rPr>
        <w:tab/>
      </w:r>
      <w:r w:rsidR="00E6445C">
        <w:rPr>
          <w:rFonts w:ascii="Trebuchet MS" w:hAnsi="Trebuchet MS" w:cs="Arial"/>
        </w:rPr>
        <w:t xml:space="preserve">The head of governance presented the Forward Look </w:t>
      </w:r>
      <w:r w:rsidR="00957C9E">
        <w:rPr>
          <w:rFonts w:ascii="Trebuchet MS" w:hAnsi="Trebuchet MS" w:cs="Arial"/>
        </w:rPr>
        <w:t xml:space="preserve">until </w:t>
      </w:r>
      <w:r w:rsidR="00B0046D">
        <w:rPr>
          <w:rFonts w:ascii="Trebuchet MS" w:hAnsi="Trebuchet MS" w:cs="Arial"/>
        </w:rPr>
        <w:t>June 2022</w:t>
      </w:r>
      <w:r w:rsidR="00A853B3">
        <w:rPr>
          <w:rFonts w:ascii="Trebuchet MS" w:hAnsi="Trebuchet MS" w:cs="Arial"/>
        </w:rPr>
        <w:t xml:space="preserve">. </w:t>
      </w:r>
      <w:r w:rsidR="00B0046D">
        <w:rPr>
          <w:rFonts w:ascii="Trebuchet MS" w:hAnsi="Trebuchet MS" w:cs="Arial"/>
        </w:rPr>
        <w:t>I</w:t>
      </w:r>
      <w:r w:rsidR="00D51A1C">
        <w:rPr>
          <w:rFonts w:ascii="Trebuchet MS" w:hAnsi="Trebuchet MS" w:cs="Arial"/>
        </w:rPr>
        <w:t xml:space="preserve">tems raised </w:t>
      </w:r>
      <w:r w:rsidR="00B0046D">
        <w:rPr>
          <w:rFonts w:ascii="Trebuchet MS" w:hAnsi="Trebuchet MS" w:cs="Arial"/>
        </w:rPr>
        <w:t>so far at this meeting</w:t>
      </w:r>
      <w:r w:rsidR="00D51A1C">
        <w:rPr>
          <w:rFonts w:ascii="Trebuchet MS" w:hAnsi="Trebuchet MS" w:cs="Arial"/>
        </w:rPr>
        <w:t xml:space="preserve"> would need to be included in the </w:t>
      </w:r>
      <w:r w:rsidR="00B0046D">
        <w:rPr>
          <w:rFonts w:ascii="Trebuchet MS" w:hAnsi="Trebuchet MS" w:cs="Arial"/>
        </w:rPr>
        <w:t>document</w:t>
      </w:r>
      <w:r w:rsidR="00EB0CA4">
        <w:rPr>
          <w:rFonts w:ascii="Trebuchet MS" w:hAnsi="Trebuchet MS" w:cs="Arial"/>
        </w:rPr>
        <w:t xml:space="preserve">. </w:t>
      </w:r>
    </w:p>
    <w:p w14:paraId="024D12E1" w14:textId="3465EA3E" w:rsidR="00DE5C6F" w:rsidRDefault="000F50CC" w:rsidP="0067216F">
      <w:pPr>
        <w:tabs>
          <w:tab w:val="left" w:pos="851"/>
        </w:tabs>
        <w:ind w:left="720" w:hanging="720"/>
        <w:rPr>
          <w:rFonts w:ascii="Trebuchet MS" w:hAnsi="Trebuchet MS" w:cs="Arial"/>
        </w:rPr>
      </w:pPr>
      <w:r>
        <w:rPr>
          <w:rFonts w:ascii="Trebuchet MS" w:hAnsi="Trebuchet MS" w:cs="Arial"/>
        </w:rPr>
        <w:t>19</w:t>
      </w:r>
      <w:r w:rsidR="0067216F">
        <w:rPr>
          <w:rFonts w:ascii="Trebuchet MS" w:hAnsi="Trebuchet MS" w:cs="Arial"/>
        </w:rPr>
        <w:t>.2</w:t>
      </w:r>
      <w:r w:rsidR="0067216F">
        <w:rPr>
          <w:rFonts w:ascii="Trebuchet MS" w:hAnsi="Trebuchet MS" w:cs="Arial"/>
        </w:rPr>
        <w:tab/>
      </w:r>
      <w:r w:rsidR="00DE5C6F">
        <w:rPr>
          <w:rFonts w:ascii="Trebuchet MS" w:hAnsi="Trebuchet MS" w:cs="Arial"/>
        </w:rPr>
        <w:t>The</w:t>
      </w:r>
      <w:r w:rsidR="00877962">
        <w:rPr>
          <w:rFonts w:ascii="Trebuchet MS" w:hAnsi="Trebuchet MS" w:cs="Arial"/>
        </w:rPr>
        <w:t xml:space="preserve"> </w:t>
      </w:r>
      <w:r w:rsidR="00DE5C6F">
        <w:rPr>
          <w:rFonts w:ascii="Trebuchet MS" w:hAnsi="Trebuchet MS" w:cs="Arial"/>
        </w:rPr>
        <w:t xml:space="preserve">Board </w:t>
      </w:r>
      <w:r w:rsidR="00877962">
        <w:rPr>
          <w:rFonts w:ascii="Trebuchet MS" w:hAnsi="Trebuchet MS" w:cs="Arial"/>
        </w:rPr>
        <w:t>queried the possibility of in person meetings</w:t>
      </w:r>
      <w:r w:rsidR="00DE5C6F">
        <w:rPr>
          <w:rFonts w:ascii="Trebuchet MS" w:hAnsi="Trebuchet MS" w:cs="Arial"/>
        </w:rPr>
        <w:t xml:space="preserve"> in the future and meeting with staff and stakeholders, even </w:t>
      </w:r>
      <w:r w:rsidR="0067216F">
        <w:rPr>
          <w:rFonts w:ascii="Trebuchet MS" w:hAnsi="Trebuchet MS" w:cs="Arial"/>
        </w:rPr>
        <w:t>v</w:t>
      </w:r>
      <w:r w:rsidR="00DE5C6F">
        <w:rPr>
          <w:rFonts w:ascii="Trebuchet MS" w:hAnsi="Trebuchet MS" w:cs="Arial"/>
        </w:rPr>
        <w:t xml:space="preserve">irtually. </w:t>
      </w:r>
      <w:r w:rsidR="00C36C7E">
        <w:rPr>
          <w:rFonts w:ascii="Trebuchet MS" w:hAnsi="Trebuchet MS" w:cs="Arial"/>
        </w:rPr>
        <w:t>The Chair and Interim Chief Executive would review the position in the round</w:t>
      </w:r>
      <w:r w:rsidR="00355735">
        <w:rPr>
          <w:rFonts w:ascii="Trebuchet MS" w:hAnsi="Trebuchet MS" w:cs="Arial"/>
        </w:rPr>
        <w:t>.</w:t>
      </w:r>
    </w:p>
    <w:p w14:paraId="3D949958" w14:textId="42535D90" w:rsidR="001E244E" w:rsidRDefault="000F50CC" w:rsidP="003252D6">
      <w:pPr>
        <w:tabs>
          <w:tab w:val="left" w:pos="851"/>
        </w:tabs>
        <w:ind w:left="720" w:hanging="720"/>
        <w:rPr>
          <w:rFonts w:ascii="Trebuchet MS" w:hAnsi="Trebuchet MS" w:cs="Arial"/>
        </w:rPr>
      </w:pPr>
      <w:r>
        <w:rPr>
          <w:rFonts w:ascii="Trebuchet MS" w:hAnsi="Trebuchet MS" w:cs="Arial"/>
        </w:rPr>
        <w:t>19</w:t>
      </w:r>
      <w:r w:rsidR="0041244F">
        <w:rPr>
          <w:rFonts w:ascii="Trebuchet MS" w:hAnsi="Trebuchet MS" w:cs="Arial"/>
        </w:rPr>
        <w:t>.3</w:t>
      </w:r>
      <w:r w:rsidR="0041244F">
        <w:rPr>
          <w:rFonts w:ascii="Trebuchet MS" w:hAnsi="Trebuchet MS" w:cs="Arial"/>
        </w:rPr>
        <w:tab/>
      </w:r>
      <w:r w:rsidR="007A3405">
        <w:rPr>
          <w:rFonts w:ascii="Trebuchet MS" w:hAnsi="Trebuchet MS" w:cs="Arial"/>
        </w:rPr>
        <w:t>It was queried whether</w:t>
      </w:r>
      <w:r w:rsidR="00C8358D">
        <w:rPr>
          <w:rFonts w:ascii="Trebuchet MS" w:hAnsi="Trebuchet MS" w:cs="Arial"/>
        </w:rPr>
        <w:t xml:space="preserve"> </w:t>
      </w:r>
      <w:r w:rsidR="00355735">
        <w:rPr>
          <w:rFonts w:ascii="Trebuchet MS" w:hAnsi="Trebuchet MS" w:cs="Arial"/>
        </w:rPr>
        <w:t>Board and Chair appraisals</w:t>
      </w:r>
      <w:r w:rsidR="00195921">
        <w:rPr>
          <w:rFonts w:ascii="Trebuchet MS" w:hAnsi="Trebuchet MS" w:cs="Arial"/>
        </w:rPr>
        <w:t xml:space="preserve"> should be</w:t>
      </w:r>
      <w:r w:rsidR="00355735">
        <w:rPr>
          <w:rFonts w:ascii="Trebuchet MS" w:hAnsi="Trebuchet MS" w:cs="Arial"/>
        </w:rPr>
        <w:t xml:space="preserve"> included in the Forward Look</w:t>
      </w:r>
      <w:r w:rsidR="00390C25">
        <w:rPr>
          <w:rFonts w:ascii="Trebuchet MS" w:hAnsi="Trebuchet MS" w:cs="Arial"/>
        </w:rPr>
        <w:t xml:space="preserve">. </w:t>
      </w:r>
      <w:r w:rsidR="00201D3C">
        <w:rPr>
          <w:rFonts w:ascii="Trebuchet MS" w:hAnsi="Trebuchet MS" w:cs="Arial"/>
        </w:rPr>
        <w:t xml:space="preserve">Closed sessions </w:t>
      </w:r>
      <w:r w:rsidR="00E81713">
        <w:rPr>
          <w:rFonts w:ascii="Trebuchet MS" w:hAnsi="Trebuchet MS" w:cs="Arial"/>
        </w:rPr>
        <w:t xml:space="preserve">were </w:t>
      </w:r>
      <w:r w:rsidR="0060196E">
        <w:rPr>
          <w:rFonts w:ascii="Trebuchet MS" w:hAnsi="Trebuchet MS" w:cs="Arial"/>
        </w:rPr>
        <w:t xml:space="preserve">also </w:t>
      </w:r>
      <w:proofErr w:type="gramStart"/>
      <w:r w:rsidR="00897335">
        <w:rPr>
          <w:rFonts w:ascii="Trebuchet MS" w:hAnsi="Trebuchet MS" w:cs="Arial"/>
        </w:rPr>
        <w:t>raised</w:t>
      </w:r>
      <w:proofErr w:type="gramEnd"/>
      <w:r w:rsidR="006E1BFB">
        <w:rPr>
          <w:rFonts w:ascii="Trebuchet MS" w:hAnsi="Trebuchet MS" w:cs="Arial"/>
        </w:rPr>
        <w:t xml:space="preserve"> and t</w:t>
      </w:r>
      <w:r w:rsidR="001E244E">
        <w:rPr>
          <w:rFonts w:ascii="Trebuchet MS" w:hAnsi="Trebuchet MS" w:cs="Arial"/>
        </w:rPr>
        <w:t xml:space="preserve">he Chair </w:t>
      </w:r>
      <w:r w:rsidR="00F22F36">
        <w:rPr>
          <w:rFonts w:ascii="Trebuchet MS" w:hAnsi="Trebuchet MS" w:cs="Arial"/>
        </w:rPr>
        <w:t>reminded</w:t>
      </w:r>
      <w:r w:rsidR="005F7A5E">
        <w:rPr>
          <w:rFonts w:ascii="Trebuchet MS" w:hAnsi="Trebuchet MS" w:cs="Arial"/>
        </w:rPr>
        <w:t xml:space="preserve"> the</w:t>
      </w:r>
      <w:r w:rsidR="00F22F36">
        <w:rPr>
          <w:rFonts w:ascii="Trebuchet MS" w:hAnsi="Trebuchet MS" w:cs="Arial"/>
        </w:rPr>
        <w:t xml:space="preserve"> Board that </w:t>
      </w:r>
      <w:r w:rsidR="00337020">
        <w:rPr>
          <w:rFonts w:ascii="Trebuchet MS" w:hAnsi="Trebuchet MS" w:cs="Arial"/>
        </w:rPr>
        <w:t>meetings w</w:t>
      </w:r>
      <w:r w:rsidR="00A962F5">
        <w:rPr>
          <w:rFonts w:ascii="Trebuchet MS" w:hAnsi="Trebuchet MS" w:cs="Arial"/>
        </w:rPr>
        <w:t>ould be</w:t>
      </w:r>
      <w:r w:rsidR="00337020">
        <w:rPr>
          <w:rFonts w:ascii="Trebuchet MS" w:hAnsi="Trebuchet MS" w:cs="Arial"/>
        </w:rPr>
        <w:t xml:space="preserve"> observed </w:t>
      </w:r>
      <w:r w:rsidR="00216760">
        <w:rPr>
          <w:rFonts w:ascii="Trebuchet MS" w:hAnsi="Trebuchet MS" w:cs="Arial"/>
        </w:rPr>
        <w:t>for the foreseeable future</w:t>
      </w:r>
      <w:r w:rsidR="00A962F5">
        <w:rPr>
          <w:rFonts w:ascii="Trebuchet MS" w:hAnsi="Trebuchet MS" w:cs="Arial"/>
        </w:rPr>
        <w:t xml:space="preserve">. </w:t>
      </w:r>
      <w:r w:rsidR="00A16143">
        <w:rPr>
          <w:rFonts w:ascii="Trebuchet MS" w:hAnsi="Trebuchet MS" w:cs="Arial"/>
        </w:rPr>
        <w:t>The on</w:t>
      </w:r>
      <w:r w:rsidR="00031CF4">
        <w:rPr>
          <w:rFonts w:ascii="Trebuchet MS" w:hAnsi="Trebuchet MS" w:cs="Arial"/>
        </w:rPr>
        <w:t>going DCMS inquiry</w:t>
      </w:r>
      <w:r w:rsidR="00A16143">
        <w:rPr>
          <w:rFonts w:ascii="Trebuchet MS" w:hAnsi="Trebuchet MS" w:cs="Arial"/>
        </w:rPr>
        <w:t xml:space="preserve"> was also a consideration</w:t>
      </w:r>
      <w:r w:rsidR="00A2022B">
        <w:rPr>
          <w:rFonts w:ascii="Trebuchet MS" w:hAnsi="Trebuchet MS" w:cs="Arial"/>
        </w:rPr>
        <w:t xml:space="preserve"> </w:t>
      </w:r>
      <w:proofErr w:type="gramStart"/>
      <w:r w:rsidR="00BE63A0">
        <w:rPr>
          <w:rFonts w:ascii="Trebuchet MS" w:hAnsi="Trebuchet MS" w:cs="Arial"/>
        </w:rPr>
        <w:t xml:space="preserve">when </w:t>
      </w:r>
      <w:r w:rsidR="00A2022B">
        <w:rPr>
          <w:rFonts w:ascii="Trebuchet MS" w:hAnsi="Trebuchet MS" w:cs="Arial"/>
        </w:rPr>
        <w:t xml:space="preserve"> closed</w:t>
      </w:r>
      <w:proofErr w:type="gramEnd"/>
      <w:r w:rsidR="00A2022B">
        <w:rPr>
          <w:rFonts w:ascii="Trebuchet MS" w:hAnsi="Trebuchet MS" w:cs="Arial"/>
        </w:rPr>
        <w:t xml:space="preserve"> sessions</w:t>
      </w:r>
      <w:r w:rsidR="00031CF4">
        <w:rPr>
          <w:rFonts w:ascii="Trebuchet MS" w:hAnsi="Trebuchet MS" w:cs="Arial"/>
        </w:rPr>
        <w:t xml:space="preserve">. </w:t>
      </w:r>
    </w:p>
    <w:p w14:paraId="749BF95E" w14:textId="33D92CFF" w:rsidR="008C3A3B" w:rsidRPr="008C3A3B" w:rsidRDefault="008C3A3B" w:rsidP="003252D6">
      <w:pPr>
        <w:tabs>
          <w:tab w:val="left" w:pos="851"/>
        </w:tabs>
        <w:ind w:left="720" w:hanging="720"/>
        <w:rPr>
          <w:rFonts w:ascii="Trebuchet MS" w:hAnsi="Trebuchet MS" w:cs="Arial"/>
          <w:i/>
          <w:iCs/>
        </w:rPr>
      </w:pPr>
      <w:r>
        <w:rPr>
          <w:rFonts w:ascii="Trebuchet MS" w:hAnsi="Trebuchet MS" w:cs="Arial"/>
          <w:i/>
          <w:iCs/>
        </w:rPr>
        <w:tab/>
      </w:r>
      <w:r w:rsidRPr="008C3A3B">
        <w:rPr>
          <w:rFonts w:ascii="Trebuchet MS" w:hAnsi="Trebuchet MS" w:cs="Arial"/>
          <w:i/>
          <w:iCs/>
        </w:rPr>
        <w:t>Faiza Khan joined the meeting.</w:t>
      </w:r>
    </w:p>
    <w:p w14:paraId="3B4592FF" w14:textId="6307431A" w:rsidR="00FF72B1" w:rsidRPr="00A2022B" w:rsidRDefault="00A2022B" w:rsidP="00A178FA">
      <w:pPr>
        <w:tabs>
          <w:tab w:val="left" w:pos="851"/>
        </w:tabs>
        <w:rPr>
          <w:rFonts w:ascii="Trebuchet MS" w:hAnsi="Trebuchet MS"/>
          <w:b/>
        </w:rPr>
      </w:pPr>
      <w:r w:rsidRPr="00A2022B">
        <w:rPr>
          <w:rFonts w:ascii="Trebuchet MS" w:hAnsi="Trebuchet MS"/>
          <w:b/>
        </w:rPr>
        <w:t>2</w:t>
      </w:r>
      <w:r w:rsidR="000F50CC">
        <w:rPr>
          <w:rFonts w:ascii="Trebuchet MS" w:hAnsi="Trebuchet MS"/>
          <w:b/>
        </w:rPr>
        <w:t>0</w:t>
      </w:r>
      <w:r w:rsidRPr="00A2022B">
        <w:rPr>
          <w:rFonts w:ascii="Trebuchet MS" w:hAnsi="Trebuchet MS"/>
          <w:b/>
        </w:rPr>
        <w:t>.</w:t>
      </w:r>
      <w:r w:rsidRPr="00A2022B">
        <w:rPr>
          <w:rFonts w:ascii="Trebuchet MS" w:hAnsi="Trebuchet MS"/>
          <w:b/>
        </w:rPr>
        <w:tab/>
      </w:r>
      <w:r w:rsidR="00C95A51" w:rsidRPr="00A2022B">
        <w:rPr>
          <w:rFonts w:ascii="Trebuchet MS" w:hAnsi="Trebuchet MS"/>
          <w:b/>
        </w:rPr>
        <w:t>ENGAGEMENT AND INSIGHT UPDATE</w:t>
      </w:r>
    </w:p>
    <w:p w14:paraId="6B40D855" w14:textId="1884669F" w:rsidR="00CB26A0" w:rsidRDefault="00091A6B" w:rsidP="00091A6B">
      <w:pPr>
        <w:tabs>
          <w:tab w:val="left" w:pos="851"/>
        </w:tabs>
        <w:ind w:left="720" w:hanging="720"/>
        <w:rPr>
          <w:rFonts w:ascii="Trebuchet MS" w:hAnsi="Trebuchet MS"/>
          <w:bCs/>
        </w:rPr>
      </w:pPr>
      <w:r>
        <w:rPr>
          <w:rFonts w:ascii="Trebuchet MS" w:hAnsi="Trebuchet MS"/>
          <w:bCs/>
        </w:rPr>
        <w:t>2</w:t>
      </w:r>
      <w:r w:rsidR="000F50CC">
        <w:rPr>
          <w:rFonts w:ascii="Trebuchet MS" w:hAnsi="Trebuchet MS"/>
          <w:bCs/>
        </w:rPr>
        <w:t>0</w:t>
      </w:r>
      <w:r>
        <w:rPr>
          <w:rFonts w:ascii="Trebuchet MS" w:hAnsi="Trebuchet MS"/>
          <w:bCs/>
        </w:rPr>
        <w:t>.1</w:t>
      </w:r>
      <w:r>
        <w:rPr>
          <w:rFonts w:ascii="Trebuchet MS" w:hAnsi="Trebuchet MS"/>
          <w:bCs/>
        </w:rPr>
        <w:tab/>
        <w:t>Faiza</w:t>
      </w:r>
      <w:r w:rsidR="00397DA6">
        <w:rPr>
          <w:rFonts w:ascii="Trebuchet MS" w:hAnsi="Trebuchet MS"/>
          <w:bCs/>
        </w:rPr>
        <w:t xml:space="preserve"> Khan introduced the presentation which </w:t>
      </w:r>
      <w:r>
        <w:rPr>
          <w:rFonts w:ascii="Trebuchet MS" w:hAnsi="Trebuchet MS"/>
          <w:bCs/>
        </w:rPr>
        <w:t xml:space="preserve">was </w:t>
      </w:r>
      <w:r w:rsidR="00397DA6">
        <w:rPr>
          <w:rFonts w:ascii="Trebuchet MS" w:hAnsi="Trebuchet MS"/>
          <w:bCs/>
        </w:rPr>
        <w:t xml:space="preserve">for information. She explained that it </w:t>
      </w:r>
      <w:r w:rsidR="006E3E7A">
        <w:rPr>
          <w:rFonts w:ascii="Trebuchet MS" w:hAnsi="Trebuchet MS"/>
          <w:bCs/>
        </w:rPr>
        <w:t>was</w:t>
      </w:r>
      <w:r w:rsidR="00397DA6">
        <w:rPr>
          <w:rFonts w:ascii="Trebuchet MS" w:hAnsi="Trebuchet MS"/>
          <w:bCs/>
        </w:rPr>
        <w:t xml:space="preserve"> an overview of the </w:t>
      </w:r>
      <w:r w:rsidR="006E3E7A">
        <w:rPr>
          <w:rFonts w:ascii="Trebuchet MS" w:hAnsi="Trebuchet MS"/>
          <w:bCs/>
        </w:rPr>
        <w:t>E</w:t>
      </w:r>
      <w:r w:rsidR="00397DA6">
        <w:rPr>
          <w:rFonts w:ascii="Trebuchet MS" w:hAnsi="Trebuchet MS"/>
          <w:bCs/>
        </w:rPr>
        <w:t xml:space="preserve">ngagement and </w:t>
      </w:r>
      <w:r w:rsidR="006E3E7A">
        <w:rPr>
          <w:rFonts w:ascii="Trebuchet MS" w:hAnsi="Trebuchet MS"/>
          <w:bCs/>
        </w:rPr>
        <w:t>I</w:t>
      </w:r>
      <w:r w:rsidR="00397DA6">
        <w:rPr>
          <w:rFonts w:ascii="Trebuchet MS" w:hAnsi="Trebuchet MS"/>
          <w:bCs/>
        </w:rPr>
        <w:t xml:space="preserve">nsight work </w:t>
      </w:r>
      <w:r w:rsidR="00204ED6">
        <w:rPr>
          <w:rFonts w:ascii="Trebuchet MS" w:hAnsi="Trebuchet MS"/>
          <w:bCs/>
        </w:rPr>
        <w:t>at the Fund over the past year</w:t>
      </w:r>
      <w:r w:rsidR="00890046">
        <w:rPr>
          <w:rFonts w:ascii="Trebuchet MS" w:hAnsi="Trebuchet MS"/>
          <w:bCs/>
        </w:rPr>
        <w:t xml:space="preserve"> and gave a sense of all the </w:t>
      </w:r>
      <w:r w:rsidR="00D732E7">
        <w:rPr>
          <w:rFonts w:ascii="Trebuchet MS" w:hAnsi="Trebuchet MS"/>
          <w:bCs/>
        </w:rPr>
        <w:t>parts</w:t>
      </w:r>
      <w:r w:rsidR="00890046">
        <w:rPr>
          <w:rFonts w:ascii="Trebuchet MS" w:hAnsi="Trebuchet MS"/>
          <w:bCs/>
        </w:rPr>
        <w:t xml:space="preserve"> that had contributed to TNLCF external presence </w:t>
      </w:r>
      <w:r w:rsidR="00556B0C">
        <w:rPr>
          <w:rFonts w:ascii="Trebuchet MS" w:hAnsi="Trebuchet MS"/>
          <w:bCs/>
        </w:rPr>
        <w:t xml:space="preserve">and the knowledge and learning that had been built </w:t>
      </w:r>
      <w:r w:rsidR="0008468A">
        <w:rPr>
          <w:rFonts w:ascii="Trebuchet MS" w:hAnsi="Trebuchet MS"/>
          <w:bCs/>
        </w:rPr>
        <w:t xml:space="preserve">and shared and had received </w:t>
      </w:r>
      <w:r w:rsidR="005F7A5E">
        <w:rPr>
          <w:rFonts w:ascii="Trebuchet MS" w:hAnsi="Trebuchet MS"/>
          <w:bCs/>
        </w:rPr>
        <w:t>two</w:t>
      </w:r>
      <w:r w:rsidR="0008468A">
        <w:rPr>
          <w:rFonts w:ascii="Trebuchet MS" w:hAnsi="Trebuchet MS"/>
          <w:bCs/>
        </w:rPr>
        <w:t xml:space="preserve"> national awards. </w:t>
      </w:r>
      <w:r w:rsidR="00730861">
        <w:rPr>
          <w:rFonts w:ascii="Trebuchet MS" w:hAnsi="Trebuchet MS"/>
          <w:bCs/>
        </w:rPr>
        <w:t>The presentation deep dived into particular</w:t>
      </w:r>
      <w:r w:rsidR="00DF009E">
        <w:rPr>
          <w:rFonts w:ascii="Trebuchet MS" w:hAnsi="Trebuchet MS"/>
          <w:bCs/>
        </w:rPr>
        <w:t>ly</w:t>
      </w:r>
      <w:r w:rsidR="00730861">
        <w:rPr>
          <w:rFonts w:ascii="Trebuchet MS" w:hAnsi="Trebuchet MS"/>
          <w:bCs/>
        </w:rPr>
        <w:t xml:space="preserve"> </w:t>
      </w:r>
      <w:r w:rsidR="0029250F">
        <w:rPr>
          <w:rFonts w:ascii="Trebuchet MS" w:hAnsi="Trebuchet MS"/>
          <w:bCs/>
        </w:rPr>
        <w:t xml:space="preserve">prominent themes such as loneliness and climate action </w:t>
      </w:r>
      <w:r w:rsidR="00BE20FA">
        <w:rPr>
          <w:rFonts w:ascii="Trebuchet MS" w:hAnsi="Trebuchet MS"/>
          <w:bCs/>
        </w:rPr>
        <w:t xml:space="preserve">and crucially pointed to ongoing community spirit </w:t>
      </w:r>
      <w:r w:rsidR="003B44E9">
        <w:rPr>
          <w:rFonts w:ascii="Trebuchet MS" w:hAnsi="Trebuchet MS"/>
          <w:bCs/>
        </w:rPr>
        <w:t xml:space="preserve">and profiling this in communities. It presented TNLCF’s role as a distributor </w:t>
      </w:r>
      <w:r w:rsidR="00243AA1">
        <w:rPr>
          <w:rFonts w:ascii="Trebuchet MS" w:hAnsi="Trebuchet MS"/>
          <w:bCs/>
        </w:rPr>
        <w:t xml:space="preserve">in the last year and </w:t>
      </w:r>
      <w:r w:rsidR="00DF009E">
        <w:rPr>
          <w:rFonts w:ascii="Trebuchet MS" w:hAnsi="Trebuchet MS"/>
          <w:bCs/>
        </w:rPr>
        <w:t>its key</w:t>
      </w:r>
      <w:r w:rsidR="00243AA1">
        <w:rPr>
          <w:rFonts w:ascii="Trebuchet MS" w:hAnsi="Trebuchet MS"/>
          <w:bCs/>
        </w:rPr>
        <w:t xml:space="preserve"> contribution to N</w:t>
      </w:r>
      <w:r w:rsidR="00DF009E">
        <w:rPr>
          <w:rFonts w:ascii="Trebuchet MS" w:hAnsi="Trebuchet MS"/>
          <w:bCs/>
        </w:rPr>
        <w:t>ational Lottery</w:t>
      </w:r>
      <w:r w:rsidR="00243AA1">
        <w:rPr>
          <w:rFonts w:ascii="Trebuchet MS" w:hAnsi="Trebuchet MS"/>
          <w:bCs/>
        </w:rPr>
        <w:t xml:space="preserve"> campaigns and keeping the awareness around the brand.</w:t>
      </w:r>
    </w:p>
    <w:p w14:paraId="2DD49EF8" w14:textId="336D1AC5" w:rsidR="00BD24FC" w:rsidRDefault="00592F80" w:rsidP="00592F80">
      <w:pPr>
        <w:tabs>
          <w:tab w:val="left" w:pos="851"/>
        </w:tabs>
        <w:ind w:left="720" w:hanging="720"/>
        <w:rPr>
          <w:rFonts w:ascii="Trebuchet MS" w:hAnsi="Trebuchet MS"/>
          <w:bCs/>
        </w:rPr>
      </w:pPr>
      <w:r>
        <w:rPr>
          <w:rFonts w:ascii="Trebuchet MS" w:hAnsi="Trebuchet MS"/>
          <w:bCs/>
        </w:rPr>
        <w:t>2</w:t>
      </w:r>
      <w:r w:rsidR="000F50CC">
        <w:rPr>
          <w:rFonts w:ascii="Trebuchet MS" w:hAnsi="Trebuchet MS"/>
          <w:bCs/>
        </w:rPr>
        <w:t>0</w:t>
      </w:r>
      <w:r>
        <w:rPr>
          <w:rFonts w:ascii="Trebuchet MS" w:hAnsi="Trebuchet MS"/>
          <w:bCs/>
        </w:rPr>
        <w:t>.2</w:t>
      </w:r>
      <w:r>
        <w:rPr>
          <w:rFonts w:ascii="Trebuchet MS" w:hAnsi="Trebuchet MS"/>
          <w:bCs/>
        </w:rPr>
        <w:tab/>
      </w:r>
      <w:r w:rsidR="00BD24FC">
        <w:rPr>
          <w:rFonts w:ascii="Trebuchet MS" w:hAnsi="Trebuchet MS"/>
          <w:bCs/>
        </w:rPr>
        <w:t xml:space="preserve">The Board welcomed </w:t>
      </w:r>
      <w:r w:rsidR="00084128">
        <w:rPr>
          <w:rFonts w:ascii="Trebuchet MS" w:hAnsi="Trebuchet MS"/>
          <w:bCs/>
        </w:rPr>
        <w:t>the presentation</w:t>
      </w:r>
      <w:r w:rsidR="006261FB">
        <w:rPr>
          <w:rFonts w:ascii="Trebuchet MS" w:hAnsi="Trebuchet MS"/>
          <w:bCs/>
        </w:rPr>
        <w:t xml:space="preserve">. They reflected on the fact that </w:t>
      </w:r>
      <w:r w:rsidR="007F7C2D">
        <w:rPr>
          <w:rFonts w:ascii="Trebuchet MS" w:hAnsi="Trebuchet MS"/>
          <w:bCs/>
        </w:rPr>
        <w:t>unprompted</w:t>
      </w:r>
      <w:r w:rsidR="004C491B">
        <w:rPr>
          <w:rFonts w:ascii="Trebuchet MS" w:hAnsi="Trebuchet MS"/>
          <w:bCs/>
        </w:rPr>
        <w:t xml:space="preserve"> brand recognition had put the National Lottery second after Netflix which was an amazing achievement</w:t>
      </w:r>
      <w:r w:rsidR="007F7C2D">
        <w:rPr>
          <w:rFonts w:ascii="Trebuchet MS" w:hAnsi="Trebuchet MS"/>
          <w:bCs/>
        </w:rPr>
        <w:t xml:space="preserve"> considering that this was 2% a few years ago</w:t>
      </w:r>
      <w:r w:rsidR="00281779">
        <w:rPr>
          <w:rFonts w:ascii="Trebuchet MS" w:hAnsi="Trebuchet MS"/>
          <w:bCs/>
        </w:rPr>
        <w:t>. The report also helped understanding the breadth of the assets of the Fund</w:t>
      </w:r>
      <w:r w:rsidR="007F7C2D">
        <w:rPr>
          <w:rFonts w:ascii="Trebuchet MS" w:hAnsi="Trebuchet MS"/>
          <w:bCs/>
        </w:rPr>
        <w:t>.</w:t>
      </w:r>
    </w:p>
    <w:p w14:paraId="107DBB09" w14:textId="2D9FF998" w:rsidR="007F7C2D" w:rsidRDefault="00D46276" w:rsidP="00A178FA">
      <w:pPr>
        <w:tabs>
          <w:tab w:val="left" w:pos="851"/>
        </w:tabs>
        <w:rPr>
          <w:rFonts w:ascii="Trebuchet MS" w:hAnsi="Trebuchet MS"/>
          <w:bCs/>
        </w:rPr>
      </w:pPr>
      <w:r>
        <w:rPr>
          <w:rFonts w:ascii="Trebuchet MS" w:hAnsi="Trebuchet MS"/>
          <w:bCs/>
        </w:rPr>
        <w:t>2</w:t>
      </w:r>
      <w:r w:rsidR="000F50CC">
        <w:rPr>
          <w:rFonts w:ascii="Trebuchet MS" w:hAnsi="Trebuchet MS"/>
          <w:bCs/>
        </w:rPr>
        <w:t>0</w:t>
      </w:r>
      <w:r>
        <w:rPr>
          <w:rFonts w:ascii="Trebuchet MS" w:hAnsi="Trebuchet MS"/>
          <w:bCs/>
        </w:rPr>
        <w:t>.3</w:t>
      </w:r>
      <w:r>
        <w:rPr>
          <w:rFonts w:ascii="Trebuchet MS" w:hAnsi="Trebuchet MS"/>
          <w:bCs/>
        </w:rPr>
        <w:tab/>
      </w:r>
      <w:r w:rsidR="007F7C2D">
        <w:rPr>
          <w:rFonts w:ascii="Trebuchet MS" w:hAnsi="Trebuchet MS"/>
          <w:bCs/>
        </w:rPr>
        <w:t>The Chair thanked Faiza and her team for all their work.</w:t>
      </w:r>
    </w:p>
    <w:p w14:paraId="6D371694" w14:textId="1576C812" w:rsidR="008C3A3B" w:rsidRPr="00C2528B" w:rsidRDefault="00C2528B" w:rsidP="00A178FA">
      <w:pPr>
        <w:tabs>
          <w:tab w:val="left" w:pos="851"/>
        </w:tabs>
        <w:rPr>
          <w:rFonts w:ascii="Trebuchet MS" w:hAnsi="Trebuchet MS"/>
          <w:bCs/>
          <w:i/>
          <w:iCs/>
        </w:rPr>
      </w:pPr>
      <w:r>
        <w:rPr>
          <w:rFonts w:ascii="Trebuchet MS" w:hAnsi="Trebuchet MS"/>
          <w:bCs/>
        </w:rPr>
        <w:tab/>
      </w:r>
      <w:r w:rsidRPr="00C2528B">
        <w:rPr>
          <w:rFonts w:ascii="Trebuchet MS" w:hAnsi="Trebuchet MS"/>
          <w:bCs/>
          <w:i/>
          <w:iCs/>
        </w:rPr>
        <w:t>Faiza Khan left the meeting.</w:t>
      </w:r>
    </w:p>
    <w:p w14:paraId="14086161" w14:textId="3DF6AD10" w:rsidR="00F26A0E" w:rsidRPr="00D42688" w:rsidRDefault="00D46276" w:rsidP="00A178FA">
      <w:pPr>
        <w:tabs>
          <w:tab w:val="left" w:pos="851"/>
        </w:tabs>
        <w:rPr>
          <w:rFonts w:ascii="Trebuchet MS" w:hAnsi="Trebuchet MS"/>
          <w:b/>
        </w:rPr>
      </w:pPr>
      <w:r>
        <w:rPr>
          <w:rFonts w:ascii="Trebuchet MS" w:hAnsi="Trebuchet MS"/>
          <w:b/>
        </w:rPr>
        <w:t>2</w:t>
      </w:r>
      <w:r w:rsidR="000F50CC">
        <w:rPr>
          <w:rFonts w:ascii="Trebuchet MS" w:hAnsi="Trebuchet MS"/>
          <w:b/>
        </w:rPr>
        <w:t>1</w:t>
      </w:r>
      <w:r>
        <w:rPr>
          <w:rFonts w:ascii="Trebuchet MS" w:hAnsi="Trebuchet MS"/>
          <w:b/>
        </w:rPr>
        <w:t>.</w:t>
      </w:r>
      <w:r>
        <w:rPr>
          <w:rFonts w:ascii="Trebuchet MS" w:hAnsi="Trebuchet MS"/>
          <w:b/>
        </w:rPr>
        <w:tab/>
      </w:r>
      <w:r w:rsidR="00F26A0E" w:rsidRPr="00D42688">
        <w:rPr>
          <w:rFonts w:ascii="Trebuchet MS" w:hAnsi="Trebuchet MS"/>
          <w:b/>
        </w:rPr>
        <w:t>ANY OTHER BUSINESS</w:t>
      </w:r>
    </w:p>
    <w:p w14:paraId="4A04143A" w14:textId="0C36BBE9" w:rsidR="00F26A0E" w:rsidRDefault="00D46276" w:rsidP="00D46276">
      <w:pPr>
        <w:tabs>
          <w:tab w:val="left" w:pos="851"/>
        </w:tabs>
        <w:ind w:left="720" w:hanging="720"/>
        <w:rPr>
          <w:rFonts w:ascii="Trebuchet MS" w:hAnsi="Trebuchet MS"/>
          <w:bCs/>
        </w:rPr>
      </w:pPr>
      <w:r>
        <w:rPr>
          <w:rFonts w:ascii="Trebuchet MS" w:hAnsi="Trebuchet MS"/>
          <w:bCs/>
        </w:rPr>
        <w:t>2</w:t>
      </w:r>
      <w:r w:rsidR="000F50CC">
        <w:rPr>
          <w:rFonts w:ascii="Trebuchet MS" w:hAnsi="Trebuchet MS"/>
          <w:bCs/>
        </w:rPr>
        <w:t>1</w:t>
      </w:r>
      <w:r>
        <w:rPr>
          <w:rFonts w:ascii="Trebuchet MS" w:hAnsi="Trebuchet MS"/>
          <w:bCs/>
        </w:rPr>
        <w:t>.1</w:t>
      </w:r>
      <w:r>
        <w:rPr>
          <w:rFonts w:ascii="Trebuchet MS" w:hAnsi="Trebuchet MS"/>
          <w:bCs/>
        </w:rPr>
        <w:tab/>
      </w:r>
      <w:r w:rsidR="00F26A0E">
        <w:rPr>
          <w:rFonts w:ascii="Trebuchet MS" w:hAnsi="Trebuchet MS"/>
          <w:bCs/>
        </w:rPr>
        <w:t>Kate Still recorded thanks</w:t>
      </w:r>
      <w:r w:rsidR="00192A94">
        <w:rPr>
          <w:rFonts w:ascii="Trebuchet MS" w:hAnsi="Trebuchet MS"/>
          <w:bCs/>
        </w:rPr>
        <w:t xml:space="preserve"> to Sandra McNamee who had stepped down from her interim NI Chair role</w:t>
      </w:r>
      <w:r w:rsidR="00F97C91">
        <w:rPr>
          <w:rFonts w:ascii="Trebuchet MS" w:hAnsi="Trebuchet MS"/>
          <w:bCs/>
        </w:rPr>
        <w:t xml:space="preserve">. Her recognition was echoed </w:t>
      </w:r>
      <w:r w:rsidR="00192A94">
        <w:rPr>
          <w:rFonts w:ascii="Trebuchet MS" w:hAnsi="Trebuchet MS"/>
          <w:bCs/>
        </w:rPr>
        <w:t>by the Chair.</w:t>
      </w:r>
    </w:p>
    <w:p w14:paraId="7F0F0F92" w14:textId="599196E1" w:rsidR="004A6718" w:rsidRDefault="00F97C91" w:rsidP="00F97C91">
      <w:pPr>
        <w:tabs>
          <w:tab w:val="left" w:pos="851"/>
        </w:tabs>
        <w:ind w:left="720" w:hanging="720"/>
        <w:rPr>
          <w:rFonts w:ascii="Trebuchet MS" w:hAnsi="Trebuchet MS"/>
          <w:bCs/>
        </w:rPr>
      </w:pPr>
      <w:r>
        <w:rPr>
          <w:rFonts w:ascii="Trebuchet MS" w:hAnsi="Trebuchet MS"/>
          <w:bCs/>
        </w:rPr>
        <w:t>2</w:t>
      </w:r>
      <w:r w:rsidR="000F50CC">
        <w:rPr>
          <w:rFonts w:ascii="Trebuchet MS" w:hAnsi="Trebuchet MS"/>
          <w:bCs/>
        </w:rPr>
        <w:t>1</w:t>
      </w:r>
      <w:r>
        <w:rPr>
          <w:rFonts w:ascii="Trebuchet MS" w:hAnsi="Trebuchet MS"/>
          <w:bCs/>
        </w:rPr>
        <w:t>.2</w:t>
      </w:r>
      <w:r>
        <w:rPr>
          <w:rFonts w:ascii="Trebuchet MS" w:hAnsi="Trebuchet MS"/>
          <w:bCs/>
        </w:rPr>
        <w:tab/>
      </w:r>
      <w:r w:rsidR="004A6718">
        <w:rPr>
          <w:rFonts w:ascii="Trebuchet MS" w:hAnsi="Trebuchet MS"/>
          <w:bCs/>
        </w:rPr>
        <w:t>To a que</w:t>
      </w:r>
      <w:r>
        <w:rPr>
          <w:rFonts w:ascii="Trebuchet MS" w:hAnsi="Trebuchet MS"/>
          <w:bCs/>
        </w:rPr>
        <w:t>stion</w:t>
      </w:r>
      <w:r w:rsidR="004A6718">
        <w:rPr>
          <w:rFonts w:ascii="Trebuchet MS" w:hAnsi="Trebuchet MS"/>
          <w:bCs/>
        </w:rPr>
        <w:t xml:space="preserve"> on the attendance of the Young </w:t>
      </w:r>
      <w:r w:rsidR="000902DC">
        <w:rPr>
          <w:rFonts w:ascii="Trebuchet MS" w:hAnsi="Trebuchet MS"/>
          <w:bCs/>
        </w:rPr>
        <w:t>representative on the Board, the Chair confirmed that she would attend the September meeting</w:t>
      </w:r>
      <w:r w:rsidR="001529B2">
        <w:rPr>
          <w:rFonts w:ascii="Trebuchet MS" w:hAnsi="Trebuchet MS"/>
          <w:bCs/>
        </w:rPr>
        <w:t xml:space="preserve">. </w:t>
      </w:r>
      <w:r w:rsidR="00402ABD">
        <w:rPr>
          <w:rFonts w:ascii="Trebuchet MS" w:hAnsi="Trebuchet MS"/>
          <w:bCs/>
        </w:rPr>
        <w:t xml:space="preserve">The </w:t>
      </w:r>
      <w:r w:rsidR="001529B2">
        <w:rPr>
          <w:rFonts w:ascii="Trebuchet MS" w:hAnsi="Trebuchet MS"/>
          <w:bCs/>
        </w:rPr>
        <w:t xml:space="preserve">Board raised that recent Board minutes had not been added to the website; this was due to an issue with PDF format accessibility and would be </w:t>
      </w:r>
      <w:r w:rsidR="00DC45B1">
        <w:rPr>
          <w:rFonts w:ascii="Trebuchet MS" w:hAnsi="Trebuchet MS"/>
          <w:bCs/>
        </w:rPr>
        <w:t>addressed.</w:t>
      </w:r>
    </w:p>
    <w:p w14:paraId="474C5931" w14:textId="26C516AE" w:rsidR="00DC45B1" w:rsidRDefault="00783172" w:rsidP="00D24C65">
      <w:pPr>
        <w:tabs>
          <w:tab w:val="left" w:pos="851"/>
        </w:tabs>
        <w:jc w:val="right"/>
        <w:rPr>
          <w:rFonts w:ascii="Trebuchet MS" w:hAnsi="Trebuchet MS"/>
          <w:bCs/>
        </w:rPr>
      </w:pPr>
      <w:r>
        <w:rPr>
          <w:rFonts w:ascii="Trebuchet MS" w:hAnsi="Trebuchet MS"/>
          <w:b/>
        </w:rPr>
        <w:tab/>
      </w:r>
      <w:r w:rsidR="00DC45B1" w:rsidRPr="00783172">
        <w:rPr>
          <w:rFonts w:ascii="Trebuchet MS" w:hAnsi="Trebuchet MS"/>
          <w:b/>
        </w:rPr>
        <w:t>ACTION:</w:t>
      </w:r>
      <w:r w:rsidR="00DC45B1">
        <w:rPr>
          <w:rFonts w:ascii="Trebuchet MS" w:hAnsi="Trebuchet MS"/>
          <w:bCs/>
        </w:rPr>
        <w:t xml:space="preserve"> Governance</w:t>
      </w:r>
    </w:p>
    <w:p w14:paraId="2FABBBAC" w14:textId="2A61B0E3" w:rsidR="00DC45B1" w:rsidRDefault="00783172" w:rsidP="00783172">
      <w:pPr>
        <w:tabs>
          <w:tab w:val="left" w:pos="851"/>
        </w:tabs>
        <w:ind w:left="720" w:hanging="720"/>
        <w:rPr>
          <w:rFonts w:ascii="Trebuchet MS" w:hAnsi="Trebuchet MS"/>
          <w:bCs/>
        </w:rPr>
      </w:pPr>
      <w:r>
        <w:rPr>
          <w:rFonts w:ascii="Trebuchet MS" w:hAnsi="Trebuchet MS"/>
          <w:bCs/>
        </w:rPr>
        <w:t>2</w:t>
      </w:r>
      <w:r w:rsidR="000F50CC">
        <w:rPr>
          <w:rFonts w:ascii="Trebuchet MS" w:hAnsi="Trebuchet MS"/>
          <w:bCs/>
        </w:rPr>
        <w:t>1</w:t>
      </w:r>
      <w:r>
        <w:rPr>
          <w:rFonts w:ascii="Trebuchet MS" w:hAnsi="Trebuchet MS"/>
          <w:bCs/>
        </w:rPr>
        <w:t>.3</w:t>
      </w:r>
      <w:r>
        <w:rPr>
          <w:rFonts w:ascii="Trebuchet MS" w:hAnsi="Trebuchet MS"/>
          <w:bCs/>
        </w:rPr>
        <w:tab/>
      </w:r>
      <w:r w:rsidR="00DC45B1">
        <w:rPr>
          <w:rFonts w:ascii="Trebuchet MS" w:hAnsi="Trebuchet MS"/>
          <w:bCs/>
        </w:rPr>
        <w:t xml:space="preserve">With regard to privileged legal advice received by the Chair </w:t>
      </w:r>
      <w:r w:rsidR="005E7E38">
        <w:rPr>
          <w:rFonts w:ascii="Trebuchet MS" w:hAnsi="Trebuchet MS"/>
          <w:bCs/>
        </w:rPr>
        <w:t xml:space="preserve">on the appointment of the Chief Executive </w:t>
      </w:r>
      <w:r w:rsidR="00DC45B1">
        <w:rPr>
          <w:rFonts w:ascii="Trebuchet MS" w:hAnsi="Trebuchet MS"/>
          <w:bCs/>
        </w:rPr>
        <w:t>and the reference made at the March meeting</w:t>
      </w:r>
      <w:r w:rsidR="005E7E38">
        <w:rPr>
          <w:rFonts w:ascii="Trebuchet MS" w:hAnsi="Trebuchet MS"/>
          <w:bCs/>
        </w:rPr>
        <w:t xml:space="preserve"> to share the advice</w:t>
      </w:r>
      <w:r w:rsidR="007D78EE">
        <w:rPr>
          <w:rFonts w:ascii="Trebuchet MS" w:hAnsi="Trebuchet MS"/>
          <w:bCs/>
        </w:rPr>
        <w:t xml:space="preserve">, the Chair </w:t>
      </w:r>
      <w:r w:rsidR="005E7E38">
        <w:rPr>
          <w:rFonts w:ascii="Trebuchet MS" w:hAnsi="Trebuchet MS"/>
          <w:bCs/>
        </w:rPr>
        <w:t>informed the Board</w:t>
      </w:r>
      <w:r w:rsidR="007D78EE">
        <w:rPr>
          <w:rFonts w:ascii="Trebuchet MS" w:hAnsi="Trebuchet MS"/>
          <w:bCs/>
        </w:rPr>
        <w:t xml:space="preserve"> that the report </w:t>
      </w:r>
      <w:r w:rsidR="005E7E38">
        <w:rPr>
          <w:rFonts w:ascii="Trebuchet MS" w:hAnsi="Trebuchet MS"/>
          <w:bCs/>
        </w:rPr>
        <w:t>was being reviewed by the Head of Legal</w:t>
      </w:r>
      <w:r w:rsidR="00672454">
        <w:rPr>
          <w:rFonts w:ascii="Trebuchet MS" w:hAnsi="Trebuchet MS"/>
          <w:bCs/>
        </w:rPr>
        <w:t xml:space="preserve"> and </w:t>
      </w:r>
      <w:r w:rsidR="007D78EE">
        <w:rPr>
          <w:rFonts w:ascii="Trebuchet MS" w:hAnsi="Trebuchet MS"/>
          <w:bCs/>
        </w:rPr>
        <w:t>would be available in due course</w:t>
      </w:r>
      <w:r w:rsidR="00672454">
        <w:rPr>
          <w:rFonts w:ascii="Trebuchet MS" w:hAnsi="Trebuchet MS"/>
          <w:bCs/>
        </w:rPr>
        <w:t>.</w:t>
      </w:r>
    </w:p>
    <w:p w14:paraId="43406470" w14:textId="63723855" w:rsidR="00081ABF" w:rsidRPr="00C21F62" w:rsidRDefault="00783172" w:rsidP="00783172">
      <w:pPr>
        <w:tabs>
          <w:tab w:val="left" w:pos="851"/>
        </w:tabs>
        <w:ind w:left="720" w:hanging="720"/>
        <w:rPr>
          <w:rFonts w:ascii="Trebuchet MS" w:hAnsi="Trebuchet MS"/>
        </w:rPr>
      </w:pPr>
      <w:r>
        <w:rPr>
          <w:rFonts w:ascii="Trebuchet MS" w:hAnsi="Trebuchet MS"/>
          <w:bCs/>
        </w:rPr>
        <w:lastRenderedPageBreak/>
        <w:t>2</w:t>
      </w:r>
      <w:r w:rsidR="000F50CC">
        <w:rPr>
          <w:rFonts w:ascii="Trebuchet MS" w:hAnsi="Trebuchet MS"/>
          <w:bCs/>
        </w:rPr>
        <w:t>1</w:t>
      </w:r>
      <w:r w:rsidR="00D556C2">
        <w:rPr>
          <w:rFonts w:ascii="Trebuchet MS" w:hAnsi="Trebuchet MS"/>
          <w:bCs/>
        </w:rPr>
        <w:t>.4</w:t>
      </w:r>
      <w:r w:rsidR="00D556C2">
        <w:rPr>
          <w:rFonts w:ascii="Trebuchet MS" w:hAnsi="Trebuchet MS"/>
          <w:bCs/>
        </w:rPr>
        <w:tab/>
      </w:r>
      <w:r w:rsidR="005E57B8" w:rsidRPr="00C21F62">
        <w:rPr>
          <w:rFonts w:ascii="Trebuchet MS" w:hAnsi="Trebuchet MS"/>
          <w:bCs/>
        </w:rPr>
        <w:t xml:space="preserve">There being no further business, </w:t>
      </w:r>
      <w:r w:rsidR="00F25890">
        <w:rPr>
          <w:rFonts w:ascii="Trebuchet MS" w:hAnsi="Trebuchet MS"/>
          <w:bCs/>
        </w:rPr>
        <w:t>t</w:t>
      </w:r>
      <w:r w:rsidR="00425124" w:rsidRPr="00C21F62">
        <w:rPr>
          <w:rFonts w:ascii="Trebuchet MS" w:hAnsi="Trebuchet MS"/>
          <w:bCs/>
        </w:rPr>
        <w:t>he Chair thanked all for their time</w:t>
      </w:r>
      <w:r w:rsidR="00D42688">
        <w:rPr>
          <w:rFonts w:ascii="Trebuchet MS" w:hAnsi="Trebuchet MS"/>
          <w:bCs/>
        </w:rPr>
        <w:t xml:space="preserve"> and addressed a personal goodbye to Tony on his last meeting. T</w:t>
      </w:r>
      <w:r w:rsidR="00A842C0" w:rsidRPr="00C21F62">
        <w:rPr>
          <w:rFonts w:ascii="Trebuchet MS" w:hAnsi="Trebuchet MS"/>
          <w:bCs/>
        </w:rPr>
        <w:t xml:space="preserve">he meeting </w:t>
      </w:r>
      <w:r w:rsidR="00D42688">
        <w:rPr>
          <w:rFonts w:ascii="Trebuchet MS" w:hAnsi="Trebuchet MS"/>
          <w:bCs/>
        </w:rPr>
        <w:t xml:space="preserve">closed </w:t>
      </w:r>
      <w:r w:rsidR="00A842C0" w:rsidRPr="00C21F62">
        <w:rPr>
          <w:rFonts w:ascii="Trebuchet MS" w:hAnsi="Trebuchet MS"/>
          <w:bCs/>
        </w:rPr>
        <w:t>at 1</w:t>
      </w:r>
      <w:r w:rsidR="00CB7A28">
        <w:rPr>
          <w:rFonts w:ascii="Trebuchet MS" w:hAnsi="Trebuchet MS"/>
          <w:bCs/>
        </w:rPr>
        <w:t>3.51</w:t>
      </w:r>
      <w:r w:rsidR="00A842C0" w:rsidRPr="00C21F62">
        <w:rPr>
          <w:rFonts w:ascii="Trebuchet MS" w:hAnsi="Trebuchet MS"/>
          <w:bCs/>
        </w:rPr>
        <w:t>.</w:t>
      </w:r>
    </w:p>
    <w:p w14:paraId="4FA97B53" w14:textId="6126DBDF" w:rsidR="00D35403" w:rsidRDefault="00D35403">
      <w:pPr>
        <w:rPr>
          <w:rFonts w:ascii="Trebuchet MS" w:hAnsi="Trebuchet MS"/>
        </w:rPr>
      </w:pPr>
    </w:p>
    <w:p w14:paraId="68FDB136" w14:textId="66F19296" w:rsidR="009620D7" w:rsidRPr="009620D7" w:rsidRDefault="009620D7" w:rsidP="009620D7">
      <w:pPr>
        <w:rPr>
          <w:rFonts w:ascii="Trebuchet MS" w:hAnsi="Trebuchet MS" w:cs="Arial"/>
        </w:rPr>
      </w:pPr>
      <w:r w:rsidRPr="009620D7">
        <w:rPr>
          <w:rFonts w:ascii="Trebuchet MS" w:hAnsi="Trebuchet MS" w:cs="Arial"/>
        </w:rPr>
        <w:t>Minutes agreed</w:t>
      </w:r>
      <w:r w:rsidR="00FE0F7A" w:rsidRPr="00D571E5">
        <w:rPr>
          <w:rFonts w:eastAsia="Times New Roman" w:cs="Times New Roman"/>
          <w:noProof/>
          <w:lang w:val="en-US"/>
        </w:rPr>
        <w:drawing>
          <wp:inline distT="0" distB="0" distL="0" distR="0" wp14:anchorId="215FE2E1" wp14:editId="44FDF589">
            <wp:extent cx="1497965" cy="570733"/>
            <wp:effectExtent l="0" t="0" r="698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879" cy="642329"/>
                    </a:xfrm>
                    <a:prstGeom prst="rect">
                      <a:avLst/>
                    </a:prstGeom>
                    <a:noFill/>
                    <a:ln>
                      <a:noFill/>
                    </a:ln>
                  </pic:spPr>
                </pic:pic>
              </a:graphicData>
            </a:graphic>
          </wp:inline>
        </w:drawing>
      </w:r>
    </w:p>
    <w:p w14:paraId="6784481F" w14:textId="77777777" w:rsidR="009620D7" w:rsidRPr="009620D7" w:rsidRDefault="009620D7" w:rsidP="009620D7">
      <w:pPr>
        <w:rPr>
          <w:rFonts w:ascii="Trebuchet MS" w:hAnsi="Trebuchet MS" w:cs="Arial"/>
        </w:rPr>
      </w:pPr>
    </w:p>
    <w:p w14:paraId="328C53A2" w14:textId="264274E4" w:rsidR="009620D7" w:rsidRPr="009620D7" w:rsidRDefault="009620D7" w:rsidP="009620D7">
      <w:pPr>
        <w:rPr>
          <w:rFonts w:ascii="Trebuchet MS" w:hAnsi="Trebuchet MS" w:cs="Arial"/>
        </w:rPr>
      </w:pPr>
      <w:r w:rsidRPr="009620D7">
        <w:rPr>
          <w:rFonts w:ascii="Trebuchet MS" w:hAnsi="Trebuchet MS" w:cs="Arial"/>
        </w:rPr>
        <w:t xml:space="preserve">Blondel </w:t>
      </w:r>
      <w:proofErr w:type="spellStart"/>
      <w:r w:rsidRPr="009620D7">
        <w:rPr>
          <w:rFonts w:ascii="Trebuchet MS" w:hAnsi="Trebuchet MS" w:cs="Arial"/>
        </w:rPr>
        <w:t>Cluff</w:t>
      </w:r>
      <w:proofErr w:type="spellEnd"/>
      <w:r w:rsidRPr="009620D7">
        <w:rPr>
          <w:rFonts w:ascii="Trebuchet MS" w:hAnsi="Trebuchet MS" w:cs="Arial"/>
        </w:rPr>
        <w:t xml:space="preserve"> CBE, Chair of the National Lottery Community Fund</w:t>
      </w:r>
    </w:p>
    <w:p w14:paraId="45D72044" w14:textId="77777777" w:rsidR="009620D7" w:rsidRPr="009620D7" w:rsidRDefault="009620D7">
      <w:pPr>
        <w:rPr>
          <w:rFonts w:ascii="Trebuchet MS" w:hAnsi="Trebuchet MS"/>
        </w:rPr>
      </w:pPr>
    </w:p>
    <w:sectPr w:rsidR="009620D7" w:rsidRPr="009620D7" w:rsidSect="00D17A61">
      <w:headerReference w:type="default" r:id="rId9"/>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F60C3" w14:textId="77777777" w:rsidR="00E97DF2" w:rsidRDefault="00E97DF2" w:rsidP="00D17A61">
      <w:pPr>
        <w:spacing w:after="0" w:line="240" w:lineRule="auto"/>
      </w:pPr>
      <w:r>
        <w:separator/>
      </w:r>
    </w:p>
  </w:endnote>
  <w:endnote w:type="continuationSeparator" w:id="0">
    <w:p w14:paraId="047FAB99" w14:textId="77777777" w:rsidR="00E97DF2" w:rsidRDefault="00E97DF2" w:rsidP="00D17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2598296"/>
      <w:docPartObj>
        <w:docPartGallery w:val="Page Numbers (Bottom of Page)"/>
        <w:docPartUnique/>
      </w:docPartObj>
    </w:sdtPr>
    <w:sdtEndPr>
      <w:rPr>
        <w:noProof/>
      </w:rPr>
    </w:sdtEndPr>
    <w:sdtContent>
      <w:p w14:paraId="289678F3" w14:textId="77777777" w:rsidR="00F25890" w:rsidRDefault="00F25890" w:rsidP="00353DD6">
        <w:pPr>
          <w:pStyle w:val="Footer"/>
          <w:jc w:val="center"/>
        </w:pPr>
        <w:r>
          <w:t xml:space="preserve">Page </w:t>
        </w:r>
        <w:r>
          <w:fldChar w:fldCharType="begin"/>
        </w:r>
        <w:r>
          <w:instrText xml:space="preserve"> PAGE   \* MERGEFORMAT </w:instrText>
        </w:r>
        <w:r>
          <w:fldChar w:fldCharType="separate"/>
        </w:r>
        <w:r w:rsidR="008F0DAA">
          <w:rPr>
            <w:noProof/>
          </w:rPr>
          <w:t>2</w:t>
        </w:r>
        <w:r>
          <w:rPr>
            <w:noProof/>
          </w:rPr>
          <w:fldChar w:fldCharType="end"/>
        </w:r>
      </w:p>
    </w:sdtContent>
  </w:sdt>
  <w:p w14:paraId="2FAAD2D4" w14:textId="77777777" w:rsidR="00F25890" w:rsidRDefault="00F25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2C7B3" w14:textId="77777777" w:rsidR="00E97DF2" w:rsidRDefault="00E97DF2" w:rsidP="00D17A61">
      <w:pPr>
        <w:spacing w:after="0" w:line="240" w:lineRule="auto"/>
      </w:pPr>
      <w:r>
        <w:separator/>
      </w:r>
    </w:p>
  </w:footnote>
  <w:footnote w:type="continuationSeparator" w:id="0">
    <w:p w14:paraId="2F136459" w14:textId="77777777" w:rsidR="00E97DF2" w:rsidRDefault="00E97DF2" w:rsidP="00D17A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15BFD" w14:textId="34418002" w:rsidR="00F25890" w:rsidRPr="0019373F" w:rsidRDefault="00F25890" w:rsidP="0019373F">
    <w:pPr>
      <w:pStyle w:val="Header"/>
      <w:rPr>
        <w:rFonts w:ascii="Trebuchet MS" w:hAnsi="Trebuchet MS"/>
      </w:rPr>
    </w:pPr>
    <w:proofErr w:type="gramStart"/>
    <w:r w:rsidRPr="0019373F">
      <w:rPr>
        <w:rFonts w:ascii="Trebuchet MS" w:hAnsi="Trebuchet MS"/>
      </w:rPr>
      <w:t>Board(</w:t>
    </w:r>
    <w:proofErr w:type="gramEnd"/>
    <w:r w:rsidRPr="0019373F">
      <w:rPr>
        <w:rFonts w:ascii="Trebuchet MS" w:hAnsi="Trebuchet MS"/>
      </w:rPr>
      <w:t>21)M0</w:t>
    </w:r>
    <w:r w:rsidR="00A813D9">
      <w:rPr>
        <w:rFonts w:ascii="Trebuchet MS" w:hAnsi="Trebuchet MS"/>
      </w:rPr>
      <w:t>2</w:t>
    </w:r>
  </w:p>
  <w:p w14:paraId="6FAC54DB" w14:textId="1EF20B28" w:rsidR="00335928" w:rsidRDefault="00335928">
    <w:pPr>
      <w:pStyle w:val="Header"/>
    </w:pPr>
  </w:p>
  <w:p w14:paraId="452BE099" w14:textId="77777777" w:rsidR="00335928" w:rsidRDefault="00335928" w:rsidP="003359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43BFC" w14:textId="656323CB" w:rsidR="00F25890" w:rsidRDefault="00F25890" w:rsidP="00297F78">
    <w:pPr>
      <w:pStyle w:val="Header"/>
      <w:jc w:val="right"/>
      <w:rPr>
        <w:rFonts w:ascii="Trebuchet MS" w:hAnsi="Trebuchet MS"/>
      </w:rPr>
    </w:pPr>
    <w:r>
      <w:rPr>
        <w:rFonts w:ascii="Trebuchet MS" w:hAnsi="Trebuchet MS"/>
      </w:rPr>
      <w:t xml:space="preserve">                                             </w:t>
    </w:r>
    <w:proofErr w:type="gramStart"/>
    <w:r w:rsidRPr="00D17A61">
      <w:rPr>
        <w:rFonts w:ascii="Trebuchet MS" w:hAnsi="Trebuchet MS"/>
      </w:rPr>
      <w:t>Board(</w:t>
    </w:r>
    <w:proofErr w:type="gramEnd"/>
    <w:r w:rsidRPr="00D17A61">
      <w:rPr>
        <w:rFonts w:ascii="Trebuchet MS" w:hAnsi="Trebuchet MS"/>
      </w:rPr>
      <w:t>21)M0</w:t>
    </w:r>
    <w:r w:rsidR="00D130D8">
      <w:rPr>
        <w:rFonts w:ascii="Trebuchet MS" w:hAnsi="Trebuchet M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818ED"/>
    <w:multiLevelType w:val="hybridMultilevel"/>
    <w:tmpl w:val="6742B76E"/>
    <w:lvl w:ilvl="0" w:tplc="2B501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9132A3"/>
    <w:multiLevelType w:val="multilevel"/>
    <w:tmpl w:val="CE4E0094"/>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439269C"/>
    <w:multiLevelType w:val="multilevel"/>
    <w:tmpl w:val="EB3C16CC"/>
    <w:lvl w:ilvl="0">
      <w:start w:val="6"/>
      <w:numFmt w:val="decimal"/>
      <w:lvlText w:val="%1"/>
      <w:lvlJc w:val="left"/>
      <w:pPr>
        <w:ind w:left="420" w:hanging="420"/>
      </w:pPr>
      <w:rPr>
        <w:rFonts w:hint="default"/>
      </w:rPr>
    </w:lvl>
    <w:lvl w:ilvl="1">
      <w:start w:val="1"/>
      <w:numFmt w:val="decimal"/>
      <w:lvlText w:val="%1.%2"/>
      <w:lvlJc w:val="left"/>
      <w:pPr>
        <w:ind w:left="704" w:hanging="420"/>
      </w:pPr>
      <w:rPr>
        <w:rFonts w:hint="default"/>
        <w:b w:val="0"/>
        <w:bCs w:val="0"/>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04BE2D33"/>
    <w:multiLevelType w:val="multilevel"/>
    <w:tmpl w:val="8C02BAA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B73093"/>
    <w:multiLevelType w:val="multilevel"/>
    <w:tmpl w:val="AF2482F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2C1BF7"/>
    <w:multiLevelType w:val="multilevel"/>
    <w:tmpl w:val="E856EAA2"/>
    <w:lvl w:ilvl="0">
      <w:start w:val="1"/>
      <w:numFmt w:val="decimal"/>
      <w:lvlText w:val="%1."/>
      <w:lvlJc w:val="left"/>
      <w:pPr>
        <w:ind w:left="644" w:hanging="360"/>
      </w:pPr>
      <w:rPr>
        <w:rFonts w:ascii="Trebuchet MS" w:hAnsi="Trebuchet MS" w:hint="default"/>
        <w:b/>
        <w:sz w:val="22"/>
        <w:szCs w:val="22"/>
      </w:rPr>
    </w:lvl>
    <w:lvl w:ilvl="1">
      <w:start w:val="1"/>
      <w:numFmt w:val="decimal"/>
      <w:lvlText w:val="%1.%2"/>
      <w:lvlJc w:val="left"/>
      <w:pPr>
        <w:ind w:left="989" w:hanging="705"/>
      </w:pPr>
      <w:rPr>
        <w:rFonts w:ascii="Trebuchet MS" w:hAnsi="Trebuchet MS" w:hint="default"/>
        <w:color w:val="000000" w:themeColor="text1"/>
        <w:sz w:val="22"/>
      </w:rPr>
    </w:lvl>
    <w:lvl w:ilvl="2">
      <w:start w:val="1"/>
      <w:numFmt w:val="lowerRoman"/>
      <w:lvlText w:val="%3."/>
      <w:lvlJc w:val="left"/>
      <w:pPr>
        <w:ind w:left="1004" w:hanging="720"/>
      </w:pPr>
      <w:rPr>
        <w:rFonts w:hint="default"/>
        <w:color w:val="000000" w:themeColor="text1"/>
        <w:sz w:val="22"/>
      </w:rPr>
    </w:lvl>
    <w:lvl w:ilvl="3">
      <w:start w:val="1"/>
      <w:numFmt w:val="decimal"/>
      <w:isLgl/>
      <w:lvlText w:val="%1.%2.%3.%4"/>
      <w:lvlJc w:val="left"/>
      <w:pPr>
        <w:ind w:left="1004" w:hanging="720"/>
      </w:pPr>
      <w:rPr>
        <w:rFonts w:ascii="Arial" w:eastAsia="Arial" w:hAnsi="Arial" w:cs="Arial" w:hint="default"/>
        <w:color w:val="000000" w:themeColor="text1"/>
        <w:sz w:val="22"/>
      </w:rPr>
    </w:lvl>
    <w:lvl w:ilvl="4">
      <w:start w:val="1"/>
      <w:numFmt w:val="decimal"/>
      <w:isLgl/>
      <w:lvlText w:val="%1.%2.%3.%4.%5"/>
      <w:lvlJc w:val="left"/>
      <w:pPr>
        <w:ind w:left="1364" w:hanging="1080"/>
      </w:pPr>
      <w:rPr>
        <w:rFonts w:ascii="Arial" w:eastAsia="Arial" w:hAnsi="Arial" w:cs="Arial" w:hint="default"/>
        <w:color w:val="000000" w:themeColor="text1"/>
        <w:sz w:val="22"/>
      </w:rPr>
    </w:lvl>
    <w:lvl w:ilvl="5">
      <w:start w:val="1"/>
      <w:numFmt w:val="decimal"/>
      <w:isLgl/>
      <w:lvlText w:val="%1.%2.%3.%4.%5.%6"/>
      <w:lvlJc w:val="left"/>
      <w:pPr>
        <w:ind w:left="1364" w:hanging="1080"/>
      </w:pPr>
      <w:rPr>
        <w:rFonts w:ascii="Arial" w:eastAsia="Arial" w:hAnsi="Arial" w:cs="Arial" w:hint="default"/>
        <w:color w:val="000000" w:themeColor="text1"/>
        <w:sz w:val="22"/>
      </w:rPr>
    </w:lvl>
    <w:lvl w:ilvl="6">
      <w:start w:val="1"/>
      <w:numFmt w:val="decimal"/>
      <w:isLgl/>
      <w:lvlText w:val="%1.%2.%3.%4.%5.%6.%7"/>
      <w:lvlJc w:val="left"/>
      <w:pPr>
        <w:ind w:left="1724" w:hanging="1440"/>
      </w:pPr>
      <w:rPr>
        <w:rFonts w:ascii="Arial" w:eastAsia="Arial" w:hAnsi="Arial" w:cs="Arial" w:hint="default"/>
        <w:color w:val="000000" w:themeColor="text1"/>
        <w:sz w:val="22"/>
      </w:rPr>
    </w:lvl>
    <w:lvl w:ilvl="7">
      <w:start w:val="1"/>
      <w:numFmt w:val="decimal"/>
      <w:isLgl/>
      <w:lvlText w:val="%1.%2.%3.%4.%5.%6.%7.%8"/>
      <w:lvlJc w:val="left"/>
      <w:pPr>
        <w:ind w:left="1724" w:hanging="1440"/>
      </w:pPr>
      <w:rPr>
        <w:rFonts w:ascii="Arial" w:eastAsia="Arial" w:hAnsi="Arial" w:cs="Arial" w:hint="default"/>
        <w:color w:val="000000" w:themeColor="text1"/>
        <w:sz w:val="22"/>
      </w:rPr>
    </w:lvl>
    <w:lvl w:ilvl="8">
      <w:start w:val="1"/>
      <w:numFmt w:val="decimal"/>
      <w:isLgl/>
      <w:lvlText w:val="%1.%2.%3.%4.%5.%6.%7.%8.%9"/>
      <w:lvlJc w:val="left"/>
      <w:pPr>
        <w:ind w:left="2084" w:hanging="1800"/>
      </w:pPr>
      <w:rPr>
        <w:rFonts w:ascii="Arial" w:eastAsia="Arial" w:hAnsi="Arial" w:cs="Arial" w:hint="default"/>
        <w:color w:val="000000" w:themeColor="text1"/>
        <w:sz w:val="22"/>
      </w:rPr>
    </w:lvl>
  </w:abstractNum>
  <w:abstractNum w:abstractNumId="6" w15:restartNumberingAfterBreak="0">
    <w:nsid w:val="131C41F1"/>
    <w:multiLevelType w:val="hybridMultilevel"/>
    <w:tmpl w:val="2EB41FF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FA012D"/>
    <w:multiLevelType w:val="multilevel"/>
    <w:tmpl w:val="7938EB6A"/>
    <w:lvl w:ilvl="0">
      <w:start w:val="1"/>
      <w:numFmt w:val="decimal"/>
      <w:lvlText w:val="%1."/>
      <w:lvlJc w:val="left"/>
      <w:pPr>
        <w:ind w:left="907" w:hanging="737"/>
      </w:pPr>
      <w:rPr>
        <w:rFonts w:ascii="Arial" w:hAnsi="Arial" w:cs="Arial" w:hint="default"/>
        <w:b/>
        <w:sz w:val="22"/>
        <w:szCs w:val="22"/>
      </w:rPr>
    </w:lvl>
    <w:lvl w:ilvl="1">
      <w:start w:val="1"/>
      <w:numFmt w:val="decimal"/>
      <w:lvlText w:val="%1.%2."/>
      <w:lvlJc w:val="left"/>
      <w:pPr>
        <w:ind w:left="907" w:hanging="907"/>
      </w:pPr>
      <w:rPr>
        <w:rFonts w:hint="default"/>
        <w:b w:val="0"/>
      </w:rPr>
    </w:lvl>
    <w:lvl w:ilvl="2">
      <w:start w:val="1"/>
      <w:numFmt w:val="bullet"/>
      <w:lvlText w:val=""/>
      <w:lvlJc w:val="left"/>
      <w:pPr>
        <w:ind w:left="1588" w:hanging="567"/>
      </w:pPr>
      <w:rPr>
        <w:rFonts w:ascii="Symbol" w:hAnsi="Symbol" w:hint="default"/>
        <w:b w:val="0"/>
      </w:rPr>
    </w:lvl>
    <w:lvl w:ilvl="3">
      <w:start w:val="1"/>
      <w:numFmt w:val="lowerLetter"/>
      <w:lvlText w:val="%4."/>
      <w:lvlJc w:val="left"/>
      <w:pPr>
        <w:ind w:left="2268" w:hanging="45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493315"/>
    <w:multiLevelType w:val="multilevel"/>
    <w:tmpl w:val="FA2C046A"/>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166E33E0"/>
    <w:multiLevelType w:val="hybridMultilevel"/>
    <w:tmpl w:val="AEF68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00126F"/>
    <w:multiLevelType w:val="multilevel"/>
    <w:tmpl w:val="A474875C"/>
    <w:lvl w:ilvl="0">
      <w:start w:val="7"/>
      <w:numFmt w:val="decimal"/>
      <w:lvlText w:val="%1"/>
      <w:lvlJc w:val="left"/>
      <w:pPr>
        <w:ind w:left="360" w:hanging="360"/>
      </w:pPr>
      <w:rPr>
        <w:rFonts w:hint="default"/>
      </w:rPr>
    </w:lvl>
    <w:lvl w:ilvl="1">
      <w:start w:val="7"/>
      <w:numFmt w:val="decimal"/>
      <w:lvlText w:val="%1.%2"/>
      <w:lvlJc w:val="left"/>
      <w:pPr>
        <w:ind w:left="1267" w:hanging="36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975" w:hanging="144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8149" w:hanging="1800"/>
      </w:pPr>
      <w:rPr>
        <w:rFonts w:hint="default"/>
      </w:rPr>
    </w:lvl>
    <w:lvl w:ilvl="8">
      <w:start w:val="1"/>
      <w:numFmt w:val="decimal"/>
      <w:lvlText w:val="%1.%2.%3.%4.%5.%6.%7.%8.%9"/>
      <w:lvlJc w:val="left"/>
      <w:pPr>
        <w:ind w:left="9056" w:hanging="1800"/>
      </w:pPr>
      <w:rPr>
        <w:rFonts w:hint="default"/>
      </w:rPr>
    </w:lvl>
  </w:abstractNum>
  <w:abstractNum w:abstractNumId="11" w15:restartNumberingAfterBreak="0">
    <w:nsid w:val="232D2D62"/>
    <w:multiLevelType w:val="multilevel"/>
    <w:tmpl w:val="6B029590"/>
    <w:lvl w:ilvl="0">
      <w:start w:val="1"/>
      <w:numFmt w:val="decimal"/>
      <w:lvlText w:val="%1"/>
      <w:lvlJc w:val="left"/>
      <w:pPr>
        <w:ind w:left="563" w:hanging="563"/>
      </w:pPr>
      <w:rPr>
        <w:rFonts w:hint="default"/>
      </w:rPr>
    </w:lvl>
    <w:lvl w:ilvl="1">
      <w:start w:val="1"/>
      <w:numFmt w:val="decimal"/>
      <w:lvlText w:val="%1.%2"/>
      <w:lvlJc w:val="left"/>
      <w:pPr>
        <w:ind w:left="847" w:hanging="563"/>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2A147058"/>
    <w:multiLevelType w:val="hybridMultilevel"/>
    <w:tmpl w:val="CFCEA51A"/>
    <w:lvl w:ilvl="0" w:tplc="B56EB77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F70EE"/>
    <w:multiLevelType w:val="hybridMultilevel"/>
    <w:tmpl w:val="675A6ACA"/>
    <w:lvl w:ilvl="0" w:tplc="2B5018EC">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F075C41"/>
    <w:multiLevelType w:val="hybridMultilevel"/>
    <w:tmpl w:val="1076E0B8"/>
    <w:lvl w:ilvl="0" w:tplc="73E48624">
      <w:start w:val="1"/>
      <w:numFmt w:val="lowerRoman"/>
      <w:lvlText w:val="%1."/>
      <w:lvlJc w:val="righ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D10698"/>
    <w:multiLevelType w:val="multilevel"/>
    <w:tmpl w:val="3020C1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3E5DF5"/>
    <w:multiLevelType w:val="hybridMultilevel"/>
    <w:tmpl w:val="6574B3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A3836E8"/>
    <w:multiLevelType w:val="hybridMultilevel"/>
    <w:tmpl w:val="39921626"/>
    <w:lvl w:ilvl="0" w:tplc="B56EB77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AE614A"/>
    <w:multiLevelType w:val="multilevel"/>
    <w:tmpl w:val="12D48C3E"/>
    <w:lvl w:ilvl="0">
      <w:start w:val="1"/>
      <w:numFmt w:val="decimal"/>
      <w:lvlText w:val="%1."/>
      <w:lvlJc w:val="left"/>
      <w:pPr>
        <w:ind w:left="360" w:hanging="360"/>
      </w:pPr>
    </w:lvl>
    <w:lvl w:ilvl="1">
      <w:start w:val="1"/>
      <w:numFmt w:val="decimal"/>
      <w:lvlText w:val="%1.%2."/>
      <w:lvlJc w:val="left"/>
      <w:pPr>
        <w:ind w:left="792" w:hanging="432"/>
      </w:pPr>
      <w:rPr>
        <w:rFonts w:ascii="Trebuchet MS" w:hAnsi="Trebuchet MS" w:hint="default"/>
        <w:b w:val="0"/>
        <w:bCs/>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A30D62"/>
    <w:multiLevelType w:val="hybridMultilevel"/>
    <w:tmpl w:val="B9E64F58"/>
    <w:lvl w:ilvl="0" w:tplc="D2B4BC7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DA38B5"/>
    <w:multiLevelType w:val="multilevel"/>
    <w:tmpl w:val="531E11D6"/>
    <w:lvl w:ilvl="0">
      <w:start w:val="7"/>
      <w:numFmt w:val="decimal"/>
      <w:lvlText w:val="%1"/>
      <w:lvlJc w:val="left"/>
      <w:pPr>
        <w:ind w:left="360" w:hanging="360"/>
      </w:pPr>
      <w:rPr>
        <w:rFonts w:hint="default"/>
      </w:rPr>
    </w:lvl>
    <w:lvl w:ilvl="1">
      <w:start w:val="1"/>
      <w:numFmt w:val="decimal"/>
      <w:lvlText w:val="%1.%2"/>
      <w:lvlJc w:val="left"/>
      <w:pPr>
        <w:ind w:left="1214" w:hanging="360"/>
      </w:pPr>
      <w:rPr>
        <w:rFonts w:hint="default"/>
      </w:rPr>
    </w:lvl>
    <w:lvl w:ilvl="2">
      <w:start w:val="1"/>
      <w:numFmt w:val="decimal"/>
      <w:lvlText w:val="%1.%2.%3"/>
      <w:lvlJc w:val="left"/>
      <w:pPr>
        <w:ind w:left="2428" w:hanging="720"/>
      </w:pPr>
      <w:rPr>
        <w:rFonts w:hint="default"/>
      </w:rPr>
    </w:lvl>
    <w:lvl w:ilvl="3">
      <w:start w:val="1"/>
      <w:numFmt w:val="decimal"/>
      <w:lvlText w:val="%1.%2.%3.%4"/>
      <w:lvlJc w:val="left"/>
      <w:pPr>
        <w:ind w:left="3282" w:hanging="720"/>
      </w:pPr>
      <w:rPr>
        <w:rFonts w:hint="default"/>
      </w:rPr>
    </w:lvl>
    <w:lvl w:ilvl="4">
      <w:start w:val="1"/>
      <w:numFmt w:val="decimal"/>
      <w:lvlText w:val="%1.%2.%3.%4.%5"/>
      <w:lvlJc w:val="left"/>
      <w:pPr>
        <w:ind w:left="4496" w:hanging="1080"/>
      </w:pPr>
      <w:rPr>
        <w:rFonts w:hint="default"/>
      </w:rPr>
    </w:lvl>
    <w:lvl w:ilvl="5">
      <w:start w:val="1"/>
      <w:numFmt w:val="decimal"/>
      <w:lvlText w:val="%1.%2.%3.%4.%5.%6"/>
      <w:lvlJc w:val="left"/>
      <w:pPr>
        <w:ind w:left="5710" w:hanging="1440"/>
      </w:pPr>
      <w:rPr>
        <w:rFonts w:hint="default"/>
      </w:rPr>
    </w:lvl>
    <w:lvl w:ilvl="6">
      <w:start w:val="1"/>
      <w:numFmt w:val="decimal"/>
      <w:lvlText w:val="%1.%2.%3.%4.%5.%6.%7"/>
      <w:lvlJc w:val="left"/>
      <w:pPr>
        <w:ind w:left="6564" w:hanging="1440"/>
      </w:pPr>
      <w:rPr>
        <w:rFonts w:hint="default"/>
      </w:rPr>
    </w:lvl>
    <w:lvl w:ilvl="7">
      <w:start w:val="1"/>
      <w:numFmt w:val="decimal"/>
      <w:lvlText w:val="%1.%2.%3.%4.%5.%6.%7.%8"/>
      <w:lvlJc w:val="left"/>
      <w:pPr>
        <w:ind w:left="7778" w:hanging="1800"/>
      </w:pPr>
      <w:rPr>
        <w:rFonts w:hint="default"/>
      </w:rPr>
    </w:lvl>
    <w:lvl w:ilvl="8">
      <w:start w:val="1"/>
      <w:numFmt w:val="decimal"/>
      <w:lvlText w:val="%1.%2.%3.%4.%5.%6.%7.%8.%9"/>
      <w:lvlJc w:val="left"/>
      <w:pPr>
        <w:ind w:left="8632" w:hanging="1800"/>
      </w:pPr>
      <w:rPr>
        <w:rFonts w:hint="default"/>
      </w:rPr>
    </w:lvl>
  </w:abstractNum>
  <w:abstractNum w:abstractNumId="21" w15:restartNumberingAfterBreak="0">
    <w:nsid w:val="4FB0547B"/>
    <w:multiLevelType w:val="hybridMultilevel"/>
    <w:tmpl w:val="4D6C9D2A"/>
    <w:lvl w:ilvl="0" w:tplc="B56EB77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483E5C"/>
    <w:multiLevelType w:val="multilevel"/>
    <w:tmpl w:val="B30C7F42"/>
    <w:lvl w:ilvl="0">
      <w:start w:val="7"/>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36048D4"/>
    <w:multiLevelType w:val="multilevel"/>
    <w:tmpl w:val="4A9A6962"/>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540A4A97"/>
    <w:multiLevelType w:val="multilevel"/>
    <w:tmpl w:val="6DF83FF0"/>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3477D2"/>
    <w:multiLevelType w:val="hybridMultilevel"/>
    <w:tmpl w:val="7DE8AB9E"/>
    <w:lvl w:ilvl="0" w:tplc="B56EB77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7F4D49"/>
    <w:multiLevelType w:val="multilevel"/>
    <w:tmpl w:val="EB3C16CC"/>
    <w:lvl w:ilvl="0">
      <w:start w:val="6"/>
      <w:numFmt w:val="decimal"/>
      <w:lvlText w:val="%1"/>
      <w:lvlJc w:val="left"/>
      <w:pPr>
        <w:ind w:left="420" w:hanging="420"/>
      </w:pPr>
      <w:rPr>
        <w:rFonts w:hint="default"/>
      </w:rPr>
    </w:lvl>
    <w:lvl w:ilvl="1">
      <w:start w:val="1"/>
      <w:numFmt w:val="decimal"/>
      <w:lvlText w:val="%1.%2"/>
      <w:lvlJc w:val="left"/>
      <w:pPr>
        <w:ind w:left="704" w:hanging="420"/>
      </w:pPr>
      <w:rPr>
        <w:rFonts w:hint="default"/>
        <w:b w:val="0"/>
        <w:bCs w:val="0"/>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653C7534"/>
    <w:multiLevelType w:val="multilevel"/>
    <w:tmpl w:val="2430BCB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67F32356"/>
    <w:multiLevelType w:val="multilevel"/>
    <w:tmpl w:val="B8726200"/>
    <w:lvl w:ilvl="0">
      <w:start w:val="6"/>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B3E7D33"/>
    <w:multiLevelType w:val="multilevel"/>
    <w:tmpl w:val="8C02BAA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D6B767F"/>
    <w:multiLevelType w:val="multilevel"/>
    <w:tmpl w:val="8C02BA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0E14110"/>
    <w:multiLevelType w:val="multilevel"/>
    <w:tmpl w:val="D370F342"/>
    <w:lvl w:ilvl="0">
      <w:start w:val="8"/>
      <w:numFmt w:val="decimal"/>
      <w:lvlText w:val="%1"/>
      <w:lvlJc w:val="left"/>
      <w:pPr>
        <w:ind w:left="360" w:hanging="360"/>
      </w:pPr>
      <w:rPr>
        <w:rFonts w:hint="default"/>
      </w:rPr>
    </w:lvl>
    <w:lvl w:ilvl="1">
      <w:start w:val="9"/>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32651DA"/>
    <w:multiLevelType w:val="hybridMultilevel"/>
    <w:tmpl w:val="6E52B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B83B28"/>
    <w:multiLevelType w:val="multilevel"/>
    <w:tmpl w:val="8C02BA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92270EE"/>
    <w:multiLevelType w:val="hybridMultilevel"/>
    <w:tmpl w:val="44CED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B56EB77A">
      <w:start w:val="3"/>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101860"/>
    <w:multiLevelType w:val="multilevel"/>
    <w:tmpl w:val="AC1AFDA8"/>
    <w:lvl w:ilvl="0">
      <w:start w:val="6"/>
      <w:numFmt w:val="decimal"/>
      <w:lvlText w:val="%1"/>
      <w:lvlJc w:val="left"/>
      <w:pPr>
        <w:ind w:left="450" w:hanging="450"/>
      </w:pPr>
      <w:rPr>
        <w:rFonts w:hint="default"/>
      </w:rPr>
    </w:lvl>
    <w:lvl w:ilvl="1">
      <w:start w:val="14"/>
      <w:numFmt w:val="decimal"/>
      <w:lvlText w:val="%1.%2"/>
      <w:lvlJc w:val="left"/>
      <w:pPr>
        <w:ind w:left="734" w:hanging="45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num w:numId="1">
    <w:abstractNumId w:val="19"/>
  </w:num>
  <w:num w:numId="2">
    <w:abstractNumId w:val="14"/>
  </w:num>
  <w:num w:numId="3">
    <w:abstractNumId w:val="4"/>
  </w:num>
  <w:num w:numId="4">
    <w:abstractNumId w:val="28"/>
  </w:num>
  <w:num w:numId="5">
    <w:abstractNumId w:val="26"/>
  </w:num>
  <w:num w:numId="6">
    <w:abstractNumId w:val="11"/>
  </w:num>
  <w:num w:numId="7">
    <w:abstractNumId w:val="7"/>
  </w:num>
  <w:num w:numId="8">
    <w:abstractNumId w:val="10"/>
  </w:num>
  <w:num w:numId="9">
    <w:abstractNumId w:val="35"/>
  </w:num>
  <w:num w:numId="10">
    <w:abstractNumId w:val="2"/>
  </w:num>
  <w:num w:numId="11">
    <w:abstractNumId w:val="9"/>
  </w:num>
  <w:num w:numId="12">
    <w:abstractNumId w:val="0"/>
  </w:num>
  <w:num w:numId="13">
    <w:abstractNumId w:val="32"/>
  </w:num>
  <w:num w:numId="14">
    <w:abstractNumId w:val="13"/>
  </w:num>
  <w:num w:numId="15">
    <w:abstractNumId w:val="12"/>
  </w:num>
  <w:num w:numId="16">
    <w:abstractNumId w:val="21"/>
  </w:num>
  <w:num w:numId="17">
    <w:abstractNumId w:val="25"/>
  </w:num>
  <w:num w:numId="18">
    <w:abstractNumId w:val="16"/>
  </w:num>
  <w:num w:numId="19">
    <w:abstractNumId w:val="34"/>
  </w:num>
  <w:num w:numId="20">
    <w:abstractNumId w:val="17"/>
  </w:num>
  <w:num w:numId="21">
    <w:abstractNumId w:val="5"/>
  </w:num>
  <w:num w:numId="22">
    <w:abstractNumId w:val="18"/>
  </w:num>
  <w:num w:numId="23">
    <w:abstractNumId w:val="20"/>
  </w:num>
  <w:num w:numId="24">
    <w:abstractNumId w:val="15"/>
  </w:num>
  <w:num w:numId="25">
    <w:abstractNumId w:val="24"/>
  </w:num>
  <w:num w:numId="26">
    <w:abstractNumId w:val="22"/>
  </w:num>
  <w:num w:numId="27">
    <w:abstractNumId w:val="31"/>
  </w:num>
  <w:num w:numId="28">
    <w:abstractNumId w:val="30"/>
  </w:num>
  <w:num w:numId="29">
    <w:abstractNumId w:val="6"/>
  </w:num>
  <w:num w:numId="30">
    <w:abstractNumId w:val="8"/>
  </w:num>
  <w:num w:numId="31">
    <w:abstractNumId w:val="33"/>
  </w:num>
  <w:num w:numId="32">
    <w:abstractNumId w:val="23"/>
  </w:num>
  <w:num w:numId="33">
    <w:abstractNumId w:val="3"/>
  </w:num>
  <w:num w:numId="34">
    <w:abstractNumId w:val="1"/>
  </w:num>
  <w:num w:numId="35">
    <w:abstractNumId w:val="27"/>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8AB"/>
    <w:rsid w:val="00004B67"/>
    <w:rsid w:val="000052D7"/>
    <w:rsid w:val="00006A9E"/>
    <w:rsid w:val="00006F6C"/>
    <w:rsid w:val="0001066D"/>
    <w:rsid w:val="00011C90"/>
    <w:rsid w:val="00011CD2"/>
    <w:rsid w:val="00011D8C"/>
    <w:rsid w:val="000120F1"/>
    <w:rsid w:val="000132F1"/>
    <w:rsid w:val="00015503"/>
    <w:rsid w:val="00016403"/>
    <w:rsid w:val="000168C7"/>
    <w:rsid w:val="000170BF"/>
    <w:rsid w:val="00021625"/>
    <w:rsid w:val="00021E0B"/>
    <w:rsid w:val="000251BE"/>
    <w:rsid w:val="000309BA"/>
    <w:rsid w:val="000312AD"/>
    <w:rsid w:val="00031CF4"/>
    <w:rsid w:val="0003252F"/>
    <w:rsid w:val="00032B75"/>
    <w:rsid w:val="00033722"/>
    <w:rsid w:val="000343F1"/>
    <w:rsid w:val="00036295"/>
    <w:rsid w:val="00036341"/>
    <w:rsid w:val="000400D1"/>
    <w:rsid w:val="0004034D"/>
    <w:rsid w:val="0004126E"/>
    <w:rsid w:val="00041EEC"/>
    <w:rsid w:val="00042063"/>
    <w:rsid w:val="000426CE"/>
    <w:rsid w:val="00042E6A"/>
    <w:rsid w:val="000438AE"/>
    <w:rsid w:val="0004405F"/>
    <w:rsid w:val="000440EF"/>
    <w:rsid w:val="000468A9"/>
    <w:rsid w:val="00046BA0"/>
    <w:rsid w:val="000516F9"/>
    <w:rsid w:val="00051CE7"/>
    <w:rsid w:val="00054292"/>
    <w:rsid w:val="00054365"/>
    <w:rsid w:val="0005492F"/>
    <w:rsid w:val="000552E1"/>
    <w:rsid w:val="000568F9"/>
    <w:rsid w:val="00056A5F"/>
    <w:rsid w:val="000612FE"/>
    <w:rsid w:val="000620DC"/>
    <w:rsid w:val="00062494"/>
    <w:rsid w:val="0006282A"/>
    <w:rsid w:val="00062AA5"/>
    <w:rsid w:val="00063488"/>
    <w:rsid w:val="0006440C"/>
    <w:rsid w:val="00064C66"/>
    <w:rsid w:val="00065912"/>
    <w:rsid w:val="00070D0B"/>
    <w:rsid w:val="00073761"/>
    <w:rsid w:val="00073C85"/>
    <w:rsid w:val="000749D4"/>
    <w:rsid w:val="00076F98"/>
    <w:rsid w:val="000800EE"/>
    <w:rsid w:val="0008146C"/>
    <w:rsid w:val="00081578"/>
    <w:rsid w:val="00081965"/>
    <w:rsid w:val="00081ABF"/>
    <w:rsid w:val="00082462"/>
    <w:rsid w:val="00082B5A"/>
    <w:rsid w:val="00082C40"/>
    <w:rsid w:val="00083915"/>
    <w:rsid w:val="00084128"/>
    <w:rsid w:val="00084353"/>
    <w:rsid w:val="0008468A"/>
    <w:rsid w:val="00085DF1"/>
    <w:rsid w:val="00086C48"/>
    <w:rsid w:val="0008776E"/>
    <w:rsid w:val="00087805"/>
    <w:rsid w:val="00087892"/>
    <w:rsid w:val="00087964"/>
    <w:rsid w:val="000902DC"/>
    <w:rsid w:val="00091A6B"/>
    <w:rsid w:val="00092DCA"/>
    <w:rsid w:val="00095949"/>
    <w:rsid w:val="00095E57"/>
    <w:rsid w:val="0009623D"/>
    <w:rsid w:val="00096932"/>
    <w:rsid w:val="000976AE"/>
    <w:rsid w:val="000A070D"/>
    <w:rsid w:val="000A0C35"/>
    <w:rsid w:val="000A18C1"/>
    <w:rsid w:val="000A25F2"/>
    <w:rsid w:val="000A3638"/>
    <w:rsid w:val="000A4FA5"/>
    <w:rsid w:val="000A5984"/>
    <w:rsid w:val="000A5DE8"/>
    <w:rsid w:val="000A6520"/>
    <w:rsid w:val="000A6CC8"/>
    <w:rsid w:val="000B0E4C"/>
    <w:rsid w:val="000B1F9D"/>
    <w:rsid w:val="000B2FF8"/>
    <w:rsid w:val="000B3DFB"/>
    <w:rsid w:val="000B4989"/>
    <w:rsid w:val="000B5350"/>
    <w:rsid w:val="000B55FA"/>
    <w:rsid w:val="000B5E98"/>
    <w:rsid w:val="000B6334"/>
    <w:rsid w:val="000B7B9B"/>
    <w:rsid w:val="000C14C8"/>
    <w:rsid w:val="000C1705"/>
    <w:rsid w:val="000C27C8"/>
    <w:rsid w:val="000C3157"/>
    <w:rsid w:val="000C4610"/>
    <w:rsid w:val="000C463B"/>
    <w:rsid w:val="000C48F6"/>
    <w:rsid w:val="000C4908"/>
    <w:rsid w:val="000C49A4"/>
    <w:rsid w:val="000C61FB"/>
    <w:rsid w:val="000C6E95"/>
    <w:rsid w:val="000C6F2B"/>
    <w:rsid w:val="000D1701"/>
    <w:rsid w:val="000D46D7"/>
    <w:rsid w:val="000D503B"/>
    <w:rsid w:val="000D6A02"/>
    <w:rsid w:val="000D6FC8"/>
    <w:rsid w:val="000D7870"/>
    <w:rsid w:val="000E0491"/>
    <w:rsid w:val="000E0772"/>
    <w:rsid w:val="000E1608"/>
    <w:rsid w:val="000E17C0"/>
    <w:rsid w:val="000E2AF5"/>
    <w:rsid w:val="000E316D"/>
    <w:rsid w:val="000E36D0"/>
    <w:rsid w:val="000E50E6"/>
    <w:rsid w:val="000E55B4"/>
    <w:rsid w:val="000E55EE"/>
    <w:rsid w:val="000E64FC"/>
    <w:rsid w:val="000E6E1B"/>
    <w:rsid w:val="000E7776"/>
    <w:rsid w:val="000F19FF"/>
    <w:rsid w:val="000F1C4B"/>
    <w:rsid w:val="000F1E0B"/>
    <w:rsid w:val="000F209B"/>
    <w:rsid w:val="000F2831"/>
    <w:rsid w:val="000F3CBF"/>
    <w:rsid w:val="000F50CC"/>
    <w:rsid w:val="000F5C98"/>
    <w:rsid w:val="000F6A8D"/>
    <w:rsid w:val="000F7B97"/>
    <w:rsid w:val="0010094E"/>
    <w:rsid w:val="00101658"/>
    <w:rsid w:val="00101E81"/>
    <w:rsid w:val="0010398E"/>
    <w:rsid w:val="0010435A"/>
    <w:rsid w:val="00104ED4"/>
    <w:rsid w:val="0010523D"/>
    <w:rsid w:val="001074FB"/>
    <w:rsid w:val="00110781"/>
    <w:rsid w:val="0011122D"/>
    <w:rsid w:val="001124D0"/>
    <w:rsid w:val="00112E03"/>
    <w:rsid w:val="001149B8"/>
    <w:rsid w:val="00114B65"/>
    <w:rsid w:val="00116C80"/>
    <w:rsid w:val="00116EFC"/>
    <w:rsid w:val="00121A14"/>
    <w:rsid w:val="001228DC"/>
    <w:rsid w:val="00122C4F"/>
    <w:rsid w:val="00122E4B"/>
    <w:rsid w:val="001235C9"/>
    <w:rsid w:val="001237A6"/>
    <w:rsid w:val="0012472B"/>
    <w:rsid w:val="001304A5"/>
    <w:rsid w:val="001306DA"/>
    <w:rsid w:val="00132B70"/>
    <w:rsid w:val="0013425D"/>
    <w:rsid w:val="00135867"/>
    <w:rsid w:val="0014084A"/>
    <w:rsid w:val="001425D3"/>
    <w:rsid w:val="001429B6"/>
    <w:rsid w:val="00144FE0"/>
    <w:rsid w:val="00145A8E"/>
    <w:rsid w:val="00145D11"/>
    <w:rsid w:val="001465FB"/>
    <w:rsid w:val="00146AA2"/>
    <w:rsid w:val="0015047F"/>
    <w:rsid w:val="00150494"/>
    <w:rsid w:val="00150DEE"/>
    <w:rsid w:val="00150F4E"/>
    <w:rsid w:val="0015148A"/>
    <w:rsid w:val="001529B2"/>
    <w:rsid w:val="00153612"/>
    <w:rsid w:val="00153939"/>
    <w:rsid w:val="00153A22"/>
    <w:rsid w:val="00153E0F"/>
    <w:rsid w:val="001540AB"/>
    <w:rsid w:val="0015422B"/>
    <w:rsid w:val="001552D9"/>
    <w:rsid w:val="00156D86"/>
    <w:rsid w:val="00160D13"/>
    <w:rsid w:val="0016114E"/>
    <w:rsid w:val="0016168F"/>
    <w:rsid w:val="00162318"/>
    <w:rsid w:val="001624B5"/>
    <w:rsid w:val="00162584"/>
    <w:rsid w:val="0016455D"/>
    <w:rsid w:val="00164819"/>
    <w:rsid w:val="00164D42"/>
    <w:rsid w:val="00164E61"/>
    <w:rsid w:val="00165FB6"/>
    <w:rsid w:val="00167306"/>
    <w:rsid w:val="00171B98"/>
    <w:rsid w:val="00172A55"/>
    <w:rsid w:val="001740B2"/>
    <w:rsid w:val="00175273"/>
    <w:rsid w:val="00175868"/>
    <w:rsid w:val="001759A3"/>
    <w:rsid w:val="00176C54"/>
    <w:rsid w:val="00180430"/>
    <w:rsid w:val="0018112B"/>
    <w:rsid w:val="00181CF2"/>
    <w:rsid w:val="00182EAB"/>
    <w:rsid w:val="001835D3"/>
    <w:rsid w:val="00183C1F"/>
    <w:rsid w:val="00186478"/>
    <w:rsid w:val="001875B0"/>
    <w:rsid w:val="001901F2"/>
    <w:rsid w:val="00190B7E"/>
    <w:rsid w:val="00191EA2"/>
    <w:rsid w:val="00192819"/>
    <w:rsid w:val="00192A94"/>
    <w:rsid w:val="0019373F"/>
    <w:rsid w:val="00193B8E"/>
    <w:rsid w:val="00194BD5"/>
    <w:rsid w:val="00195345"/>
    <w:rsid w:val="00195921"/>
    <w:rsid w:val="0019688F"/>
    <w:rsid w:val="001972F2"/>
    <w:rsid w:val="001975DB"/>
    <w:rsid w:val="001A0F56"/>
    <w:rsid w:val="001A24CE"/>
    <w:rsid w:val="001A3C62"/>
    <w:rsid w:val="001A4906"/>
    <w:rsid w:val="001A64E7"/>
    <w:rsid w:val="001A6667"/>
    <w:rsid w:val="001A6A52"/>
    <w:rsid w:val="001A6E98"/>
    <w:rsid w:val="001A71AC"/>
    <w:rsid w:val="001A7BC1"/>
    <w:rsid w:val="001B0DF5"/>
    <w:rsid w:val="001B0F75"/>
    <w:rsid w:val="001B101D"/>
    <w:rsid w:val="001B2B4A"/>
    <w:rsid w:val="001B40E1"/>
    <w:rsid w:val="001B60E0"/>
    <w:rsid w:val="001B78BD"/>
    <w:rsid w:val="001C0AEB"/>
    <w:rsid w:val="001C0C33"/>
    <w:rsid w:val="001C2735"/>
    <w:rsid w:val="001C29ED"/>
    <w:rsid w:val="001C4313"/>
    <w:rsid w:val="001C4458"/>
    <w:rsid w:val="001C5B11"/>
    <w:rsid w:val="001C5F36"/>
    <w:rsid w:val="001C6929"/>
    <w:rsid w:val="001C728B"/>
    <w:rsid w:val="001D5F80"/>
    <w:rsid w:val="001D63C9"/>
    <w:rsid w:val="001D6870"/>
    <w:rsid w:val="001D70BA"/>
    <w:rsid w:val="001D728A"/>
    <w:rsid w:val="001D7AF2"/>
    <w:rsid w:val="001E124A"/>
    <w:rsid w:val="001E244E"/>
    <w:rsid w:val="001E3A63"/>
    <w:rsid w:val="001E40DF"/>
    <w:rsid w:val="001E701C"/>
    <w:rsid w:val="001E727E"/>
    <w:rsid w:val="001F0FEB"/>
    <w:rsid w:val="001F2190"/>
    <w:rsid w:val="001F2F5F"/>
    <w:rsid w:val="001F44F3"/>
    <w:rsid w:val="001F50D3"/>
    <w:rsid w:val="001F7BE5"/>
    <w:rsid w:val="00200A80"/>
    <w:rsid w:val="00200AA0"/>
    <w:rsid w:val="00201D3C"/>
    <w:rsid w:val="0020431F"/>
    <w:rsid w:val="00204513"/>
    <w:rsid w:val="0020478C"/>
    <w:rsid w:val="00204ED6"/>
    <w:rsid w:val="00205F31"/>
    <w:rsid w:val="0020635B"/>
    <w:rsid w:val="00207080"/>
    <w:rsid w:val="002076A6"/>
    <w:rsid w:val="0021145A"/>
    <w:rsid w:val="0021201A"/>
    <w:rsid w:val="00212138"/>
    <w:rsid w:val="0021306C"/>
    <w:rsid w:val="00213A20"/>
    <w:rsid w:val="00213CD1"/>
    <w:rsid w:val="00214579"/>
    <w:rsid w:val="00214705"/>
    <w:rsid w:val="00215A7B"/>
    <w:rsid w:val="00216760"/>
    <w:rsid w:val="00217551"/>
    <w:rsid w:val="002176A3"/>
    <w:rsid w:val="0021788D"/>
    <w:rsid w:val="002203C0"/>
    <w:rsid w:val="00220FC6"/>
    <w:rsid w:val="002213C8"/>
    <w:rsid w:val="00221521"/>
    <w:rsid w:val="00223480"/>
    <w:rsid w:val="002247D5"/>
    <w:rsid w:val="0022541E"/>
    <w:rsid w:val="00226825"/>
    <w:rsid w:val="00226A2B"/>
    <w:rsid w:val="0023141A"/>
    <w:rsid w:val="0023361C"/>
    <w:rsid w:val="002340CB"/>
    <w:rsid w:val="002351B1"/>
    <w:rsid w:val="002361E6"/>
    <w:rsid w:val="0023680E"/>
    <w:rsid w:val="00236C8A"/>
    <w:rsid w:val="00236CC0"/>
    <w:rsid w:val="002373D7"/>
    <w:rsid w:val="002377CC"/>
    <w:rsid w:val="002403BF"/>
    <w:rsid w:val="002417CB"/>
    <w:rsid w:val="00241B63"/>
    <w:rsid w:val="0024227B"/>
    <w:rsid w:val="00243AA1"/>
    <w:rsid w:val="00245D8D"/>
    <w:rsid w:val="00247C3F"/>
    <w:rsid w:val="002509A7"/>
    <w:rsid w:val="00250BF2"/>
    <w:rsid w:val="00251213"/>
    <w:rsid w:val="0025142E"/>
    <w:rsid w:val="00251C26"/>
    <w:rsid w:val="00253DD9"/>
    <w:rsid w:val="002543C7"/>
    <w:rsid w:val="0025485E"/>
    <w:rsid w:val="002548E9"/>
    <w:rsid w:val="002570F3"/>
    <w:rsid w:val="002603A5"/>
    <w:rsid w:val="00260D9A"/>
    <w:rsid w:val="002614F4"/>
    <w:rsid w:val="00261587"/>
    <w:rsid w:val="00262D1C"/>
    <w:rsid w:val="002636CE"/>
    <w:rsid w:val="002644A9"/>
    <w:rsid w:val="002648D7"/>
    <w:rsid w:val="00264DEA"/>
    <w:rsid w:val="00265519"/>
    <w:rsid w:val="002655F3"/>
    <w:rsid w:val="002659AA"/>
    <w:rsid w:val="0026653D"/>
    <w:rsid w:val="00267384"/>
    <w:rsid w:val="002716FA"/>
    <w:rsid w:val="002727F4"/>
    <w:rsid w:val="00273109"/>
    <w:rsid w:val="00274A9D"/>
    <w:rsid w:val="00275571"/>
    <w:rsid w:val="002760C5"/>
    <w:rsid w:val="002761EA"/>
    <w:rsid w:val="00276A8F"/>
    <w:rsid w:val="00276C90"/>
    <w:rsid w:val="002811C1"/>
    <w:rsid w:val="0028152D"/>
    <w:rsid w:val="00281779"/>
    <w:rsid w:val="002826B1"/>
    <w:rsid w:val="00284F2F"/>
    <w:rsid w:val="00285ADE"/>
    <w:rsid w:val="00286560"/>
    <w:rsid w:val="00286F7B"/>
    <w:rsid w:val="00291C78"/>
    <w:rsid w:val="0029250F"/>
    <w:rsid w:val="00294AC7"/>
    <w:rsid w:val="00294AEB"/>
    <w:rsid w:val="00294C82"/>
    <w:rsid w:val="00296339"/>
    <w:rsid w:val="00297824"/>
    <w:rsid w:val="00297F78"/>
    <w:rsid w:val="002A0740"/>
    <w:rsid w:val="002A0B11"/>
    <w:rsid w:val="002A1AAC"/>
    <w:rsid w:val="002A234D"/>
    <w:rsid w:val="002A2921"/>
    <w:rsid w:val="002A2EC0"/>
    <w:rsid w:val="002A32E0"/>
    <w:rsid w:val="002A3550"/>
    <w:rsid w:val="002A5C4C"/>
    <w:rsid w:val="002A62B3"/>
    <w:rsid w:val="002A688C"/>
    <w:rsid w:val="002B01A1"/>
    <w:rsid w:val="002B0FB9"/>
    <w:rsid w:val="002B2C8B"/>
    <w:rsid w:val="002B3CB1"/>
    <w:rsid w:val="002B415E"/>
    <w:rsid w:val="002B4CEB"/>
    <w:rsid w:val="002B5FBB"/>
    <w:rsid w:val="002B7F6C"/>
    <w:rsid w:val="002C083D"/>
    <w:rsid w:val="002C0EEA"/>
    <w:rsid w:val="002C5221"/>
    <w:rsid w:val="002C7087"/>
    <w:rsid w:val="002D3847"/>
    <w:rsid w:val="002D3C49"/>
    <w:rsid w:val="002D4416"/>
    <w:rsid w:val="002D4CE7"/>
    <w:rsid w:val="002D4E82"/>
    <w:rsid w:val="002D5201"/>
    <w:rsid w:val="002D57DC"/>
    <w:rsid w:val="002D57F1"/>
    <w:rsid w:val="002D5CEA"/>
    <w:rsid w:val="002D5ECF"/>
    <w:rsid w:val="002D67AD"/>
    <w:rsid w:val="002E09BA"/>
    <w:rsid w:val="002E152D"/>
    <w:rsid w:val="002E3867"/>
    <w:rsid w:val="002E3D06"/>
    <w:rsid w:val="002E3D77"/>
    <w:rsid w:val="002E64A4"/>
    <w:rsid w:val="002E6B23"/>
    <w:rsid w:val="002F27AD"/>
    <w:rsid w:val="002F3C6A"/>
    <w:rsid w:val="002F4256"/>
    <w:rsid w:val="002F46D3"/>
    <w:rsid w:val="002F48AB"/>
    <w:rsid w:val="002F4E8C"/>
    <w:rsid w:val="002F5338"/>
    <w:rsid w:val="002F5553"/>
    <w:rsid w:val="002F59F3"/>
    <w:rsid w:val="002F5E14"/>
    <w:rsid w:val="002F65F9"/>
    <w:rsid w:val="002F749C"/>
    <w:rsid w:val="002F7A64"/>
    <w:rsid w:val="00301247"/>
    <w:rsid w:val="0030181F"/>
    <w:rsid w:val="00302CD5"/>
    <w:rsid w:val="00303171"/>
    <w:rsid w:val="00304A58"/>
    <w:rsid w:val="0030550F"/>
    <w:rsid w:val="003072BD"/>
    <w:rsid w:val="0031038C"/>
    <w:rsid w:val="00310C2A"/>
    <w:rsid w:val="003116CC"/>
    <w:rsid w:val="00311C58"/>
    <w:rsid w:val="003143A9"/>
    <w:rsid w:val="00315F24"/>
    <w:rsid w:val="00316BCA"/>
    <w:rsid w:val="00317613"/>
    <w:rsid w:val="003220A4"/>
    <w:rsid w:val="00322977"/>
    <w:rsid w:val="00322A5F"/>
    <w:rsid w:val="00324812"/>
    <w:rsid w:val="003252D6"/>
    <w:rsid w:val="00325417"/>
    <w:rsid w:val="00325F26"/>
    <w:rsid w:val="003269A9"/>
    <w:rsid w:val="00326A8F"/>
    <w:rsid w:val="00326F4F"/>
    <w:rsid w:val="00327A73"/>
    <w:rsid w:val="00330ED8"/>
    <w:rsid w:val="00330F41"/>
    <w:rsid w:val="003315B7"/>
    <w:rsid w:val="00332B31"/>
    <w:rsid w:val="00333CE1"/>
    <w:rsid w:val="00333E28"/>
    <w:rsid w:val="003341AF"/>
    <w:rsid w:val="00335928"/>
    <w:rsid w:val="00337020"/>
    <w:rsid w:val="00341B15"/>
    <w:rsid w:val="00342F6F"/>
    <w:rsid w:val="003433AB"/>
    <w:rsid w:val="003439FE"/>
    <w:rsid w:val="00343CE0"/>
    <w:rsid w:val="003456C2"/>
    <w:rsid w:val="00345E3B"/>
    <w:rsid w:val="003469B6"/>
    <w:rsid w:val="00351D20"/>
    <w:rsid w:val="00352A6D"/>
    <w:rsid w:val="00353DD6"/>
    <w:rsid w:val="003550BE"/>
    <w:rsid w:val="00355735"/>
    <w:rsid w:val="00356B9F"/>
    <w:rsid w:val="0035710C"/>
    <w:rsid w:val="0035755F"/>
    <w:rsid w:val="00360D67"/>
    <w:rsid w:val="00361964"/>
    <w:rsid w:val="003622D5"/>
    <w:rsid w:val="00362387"/>
    <w:rsid w:val="00366013"/>
    <w:rsid w:val="003678CB"/>
    <w:rsid w:val="00367B3F"/>
    <w:rsid w:val="00370E9E"/>
    <w:rsid w:val="00374B76"/>
    <w:rsid w:val="00374B7D"/>
    <w:rsid w:val="0037514B"/>
    <w:rsid w:val="00376013"/>
    <w:rsid w:val="00381373"/>
    <w:rsid w:val="00381C7A"/>
    <w:rsid w:val="003828F5"/>
    <w:rsid w:val="00382C71"/>
    <w:rsid w:val="0038417B"/>
    <w:rsid w:val="00384B35"/>
    <w:rsid w:val="0038775C"/>
    <w:rsid w:val="00387817"/>
    <w:rsid w:val="00387DFA"/>
    <w:rsid w:val="00390C25"/>
    <w:rsid w:val="003938E9"/>
    <w:rsid w:val="003945D0"/>
    <w:rsid w:val="00394662"/>
    <w:rsid w:val="00394A40"/>
    <w:rsid w:val="00395E4E"/>
    <w:rsid w:val="0039620E"/>
    <w:rsid w:val="00397DA6"/>
    <w:rsid w:val="003A3442"/>
    <w:rsid w:val="003A3D7D"/>
    <w:rsid w:val="003A4224"/>
    <w:rsid w:val="003A7A01"/>
    <w:rsid w:val="003B056A"/>
    <w:rsid w:val="003B11E2"/>
    <w:rsid w:val="003B2BF9"/>
    <w:rsid w:val="003B3125"/>
    <w:rsid w:val="003B40F6"/>
    <w:rsid w:val="003B44E9"/>
    <w:rsid w:val="003B55E6"/>
    <w:rsid w:val="003B7730"/>
    <w:rsid w:val="003B7BE6"/>
    <w:rsid w:val="003C0905"/>
    <w:rsid w:val="003C096E"/>
    <w:rsid w:val="003C2371"/>
    <w:rsid w:val="003C2DF0"/>
    <w:rsid w:val="003C2F0F"/>
    <w:rsid w:val="003C4B6F"/>
    <w:rsid w:val="003C4D9E"/>
    <w:rsid w:val="003C5E46"/>
    <w:rsid w:val="003C604A"/>
    <w:rsid w:val="003C65EF"/>
    <w:rsid w:val="003C68E1"/>
    <w:rsid w:val="003C71A0"/>
    <w:rsid w:val="003D00C9"/>
    <w:rsid w:val="003D0891"/>
    <w:rsid w:val="003D1375"/>
    <w:rsid w:val="003D14BC"/>
    <w:rsid w:val="003D1F87"/>
    <w:rsid w:val="003D22EB"/>
    <w:rsid w:val="003D256D"/>
    <w:rsid w:val="003D370E"/>
    <w:rsid w:val="003D39B1"/>
    <w:rsid w:val="003D3E65"/>
    <w:rsid w:val="003D46D1"/>
    <w:rsid w:val="003D599D"/>
    <w:rsid w:val="003D6675"/>
    <w:rsid w:val="003D6F38"/>
    <w:rsid w:val="003D7164"/>
    <w:rsid w:val="003D7B12"/>
    <w:rsid w:val="003E03DA"/>
    <w:rsid w:val="003E0E62"/>
    <w:rsid w:val="003E3D46"/>
    <w:rsid w:val="003E741C"/>
    <w:rsid w:val="003E7649"/>
    <w:rsid w:val="003F1371"/>
    <w:rsid w:val="003F17C1"/>
    <w:rsid w:val="003F1957"/>
    <w:rsid w:val="003F254B"/>
    <w:rsid w:val="003F2F89"/>
    <w:rsid w:val="003F4860"/>
    <w:rsid w:val="003F4F93"/>
    <w:rsid w:val="003F6710"/>
    <w:rsid w:val="003F6711"/>
    <w:rsid w:val="003F6D0B"/>
    <w:rsid w:val="003F6E9B"/>
    <w:rsid w:val="003F76A7"/>
    <w:rsid w:val="003F79E7"/>
    <w:rsid w:val="0040027A"/>
    <w:rsid w:val="00402ABD"/>
    <w:rsid w:val="00402C0F"/>
    <w:rsid w:val="0040321E"/>
    <w:rsid w:val="00411354"/>
    <w:rsid w:val="0041244F"/>
    <w:rsid w:val="004127CE"/>
    <w:rsid w:val="00414FFA"/>
    <w:rsid w:val="0041643F"/>
    <w:rsid w:val="00416743"/>
    <w:rsid w:val="00416E64"/>
    <w:rsid w:val="004207ED"/>
    <w:rsid w:val="0042102D"/>
    <w:rsid w:val="004217A4"/>
    <w:rsid w:val="004223FF"/>
    <w:rsid w:val="00423ACA"/>
    <w:rsid w:val="00424AF8"/>
    <w:rsid w:val="00425124"/>
    <w:rsid w:val="0042565D"/>
    <w:rsid w:val="004256B1"/>
    <w:rsid w:val="00425B5F"/>
    <w:rsid w:val="004300D3"/>
    <w:rsid w:val="004307DE"/>
    <w:rsid w:val="004331E4"/>
    <w:rsid w:val="00433502"/>
    <w:rsid w:val="00433E10"/>
    <w:rsid w:val="004361FE"/>
    <w:rsid w:val="004405AB"/>
    <w:rsid w:val="00442A92"/>
    <w:rsid w:val="004432A9"/>
    <w:rsid w:val="00444C02"/>
    <w:rsid w:val="004454BF"/>
    <w:rsid w:val="00446499"/>
    <w:rsid w:val="00450202"/>
    <w:rsid w:val="004526C7"/>
    <w:rsid w:val="00452C7F"/>
    <w:rsid w:val="0045309B"/>
    <w:rsid w:val="00453543"/>
    <w:rsid w:val="0045393D"/>
    <w:rsid w:val="00454C5A"/>
    <w:rsid w:val="004557D5"/>
    <w:rsid w:val="00455CC9"/>
    <w:rsid w:val="00455D90"/>
    <w:rsid w:val="0045701F"/>
    <w:rsid w:val="00457ED5"/>
    <w:rsid w:val="00460E8B"/>
    <w:rsid w:val="004611A7"/>
    <w:rsid w:val="00461F00"/>
    <w:rsid w:val="00462507"/>
    <w:rsid w:val="00463D42"/>
    <w:rsid w:val="00465306"/>
    <w:rsid w:val="00466227"/>
    <w:rsid w:val="004663D9"/>
    <w:rsid w:val="00466486"/>
    <w:rsid w:val="004678A5"/>
    <w:rsid w:val="00467F4F"/>
    <w:rsid w:val="00470624"/>
    <w:rsid w:val="00470DC3"/>
    <w:rsid w:val="00470FF0"/>
    <w:rsid w:val="00471049"/>
    <w:rsid w:val="004722F3"/>
    <w:rsid w:val="00472611"/>
    <w:rsid w:val="00473CD5"/>
    <w:rsid w:val="00476383"/>
    <w:rsid w:val="004772CA"/>
    <w:rsid w:val="0048159F"/>
    <w:rsid w:val="00481756"/>
    <w:rsid w:val="00481F8E"/>
    <w:rsid w:val="0048340E"/>
    <w:rsid w:val="00483477"/>
    <w:rsid w:val="0048392D"/>
    <w:rsid w:val="00484F1A"/>
    <w:rsid w:val="004851B1"/>
    <w:rsid w:val="004859E1"/>
    <w:rsid w:val="004862DE"/>
    <w:rsid w:val="00486A6C"/>
    <w:rsid w:val="004903C3"/>
    <w:rsid w:val="0049165E"/>
    <w:rsid w:val="004916BC"/>
    <w:rsid w:val="00493BB4"/>
    <w:rsid w:val="00495BC4"/>
    <w:rsid w:val="0049759B"/>
    <w:rsid w:val="004A0159"/>
    <w:rsid w:val="004A0D67"/>
    <w:rsid w:val="004A0F05"/>
    <w:rsid w:val="004A25A4"/>
    <w:rsid w:val="004A3129"/>
    <w:rsid w:val="004A3D32"/>
    <w:rsid w:val="004A5101"/>
    <w:rsid w:val="004A5138"/>
    <w:rsid w:val="004A6718"/>
    <w:rsid w:val="004A6A9B"/>
    <w:rsid w:val="004A73C1"/>
    <w:rsid w:val="004A7A0E"/>
    <w:rsid w:val="004B0A07"/>
    <w:rsid w:val="004B1033"/>
    <w:rsid w:val="004B1C8E"/>
    <w:rsid w:val="004B29C1"/>
    <w:rsid w:val="004B2BC4"/>
    <w:rsid w:val="004B3F5C"/>
    <w:rsid w:val="004B4ADA"/>
    <w:rsid w:val="004B4F13"/>
    <w:rsid w:val="004B5BEA"/>
    <w:rsid w:val="004B71EA"/>
    <w:rsid w:val="004C21FD"/>
    <w:rsid w:val="004C30F9"/>
    <w:rsid w:val="004C491B"/>
    <w:rsid w:val="004C58B4"/>
    <w:rsid w:val="004C633B"/>
    <w:rsid w:val="004C6E02"/>
    <w:rsid w:val="004C7B42"/>
    <w:rsid w:val="004D0164"/>
    <w:rsid w:val="004D2AA1"/>
    <w:rsid w:val="004D2B77"/>
    <w:rsid w:val="004D2C92"/>
    <w:rsid w:val="004D4A8E"/>
    <w:rsid w:val="004D4FC9"/>
    <w:rsid w:val="004D5FD3"/>
    <w:rsid w:val="004E16B6"/>
    <w:rsid w:val="004E2EEC"/>
    <w:rsid w:val="004E2EF3"/>
    <w:rsid w:val="004E43B8"/>
    <w:rsid w:val="004E4A13"/>
    <w:rsid w:val="004E4EE0"/>
    <w:rsid w:val="004E50B3"/>
    <w:rsid w:val="004E5219"/>
    <w:rsid w:val="004E5C4B"/>
    <w:rsid w:val="004E5D19"/>
    <w:rsid w:val="004E662A"/>
    <w:rsid w:val="004E7034"/>
    <w:rsid w:val="004E70F7"/>
    <w:rsid w:val="004E71E3"/>
    <w:rsid w:val="004E77A3"/>
    <w:rsid w:val="004F0163"/>
    <w:rsid w:val="004F02E7"/>
    <w:rsid w:val="004F057C"/>
    <w:rsid w:val="004F164E"/>
    <w:rsid w:val="004F1EFE"/>
    <w:rsid w:val="004F3135"/>
    <w:rsid w:val="004F346E"/>
    <w:rsid w:val="004F46A7"/>
    <w:rsid w:val="004F5BDF"/>
    <w:rsid w:val="004F6280"/>
    <w:rsid w:val="004F6D46"/>
    <w:rsid w:val="004F73A6"/>
    <w:rsid w:val="004F73D1"/>
    <w:rsid w:val="004F7C29"/>
    <w:rsid w:val="005001B4"/>
    <w:rsid w:val="005007ED"/>
    <w:rsid w:val="00501F7B"/>
    <w:rsid w:val="005028A6"/>
    <w:rsid w:val="00504B56"/>
    <w:rsid w:val="00504D4F"/>
    <w:rsid w:val="00505352"/>
    <w:rsid w:val="00505459"/>
    <w:rsid w:val="00505F63"/>
    <w:rsid w:val="00510132"/>
    <w:rsid w:val="005113E8"/>
    <w:rsid w:val="0051181E"/>
    <w:rsid w:val="00512C16"/>
    <w:rsid w:val="00513401"/>
    <w:rsid w:val="00513982"/>
    <w:rsid w:val="005139D3"/>
    <w:rsid w:val="00514877"/>
    <w:rsid w:val="00515523"/>
    <w:rsid w:val="0051712E"/>
    <w:rsid w:val="00517F6E"/>
    <w:rsid w:val="00521708"/>
    <w:rsid w:val="00522783"/>
    <w:rsid w:val="00524101"/>
    <w:rsid w:val="0052764C"/>
    <w:rsid w:val="0053290C"/>
    <w:rsid w:val="005330F4"/>
    <w:rsid w:val="00533721"/>
    <w:rsid w:val="0053443A"/>
    <w:rsid w:val="00534FE1"/>
    <w:rsid w:val="00536318"/>
    <w:rsid w:val="00536372"/>
    <w:rsid w:val="00537C10"/>
    <w:rsid w:val="00541BDF"/>
    <w:rsid w:val="00542FA4"/>
    <w:rsid w:val="00542FA9"/>
    <w:rsid w:val="005432AF"/>
    <w:rsid w:val="00544F34"/>
    <w:rsid w:val="00545A0F"/>
    <w:rsid w:val="00546E37"/>
    <w:rsid w:val="0055134D"/>
    <w:rsid w:val="00552087"/>
    <w:rsid w:val="00553475"/>
    <w:rsid w:val="00554532"/>
    <w:rsid w:val="0055530D"/>
    <w:rsid w:val="00556B0C"/>
    <w:rsid w:val="005572FA"/>
    <w:rsid w:val="005573D5"/>
    <w:rsid w:val="00560250"/>
    <w:rsid w:val="005608C5"/>
    <w:rsid w:val="005608F7"/>
    <w:rsid w:val="00561283"/>
    <w:rsid w:val="0056255B"/>
    <w:rsid w:val="005630D4"/>
    <w:rsid w:val="0056351C"/>
    <w:rsid w:val="00563A87"/>
    <w:rsid w:val="0056425F"/>
    <w:rsid w:val="005642C6"/>
    <w:rsid w:val="00564879"/>
    <w:rsid w:val="00565026"/>
    <w:rsid w:val="005705FC"/>
    <w:rsid w:val="00570FAB"/>
    <w:rsid w:val="005713D4"/>
    <w:rsid w:val="005725E6"/>
    <w:rsid w:val="00572BF6"/>
    <w:rsid w:val="005735AD"/>
    <w:rsid w:val="00573B39"/>
    <w:rsid w:val="00574425"/>
    <w:rsid w:val="00574576"/>
    <w:rsid w:val="00575C17"/>
    <w:rsid w:val="00576FAE"/>
    <w:rsid w:val="0057769E"/>
    <w:rsid w:val="00577CD9"/>
    <w:rsid w:val="00581AA8"/>
    <w:rsid w:val="00581F47"/>
    <w:rsid w:val="005821D5"/>
    <w:rsid w:val="00587283"/>
    <w:rsid w:val="005907B5"/>
    <w:rsid w:val="00590CF8"/>
    <w:rsid w:val="00592E2A"/>
    <w:rsid w:val="00592F80"/>
    <w:rsid w:val="00593A4B"/>
    <w:rsid w:val="00593F6D"/>
    <w:rsid w:val="00594253"/>
    <w:rsid w:val="00594CC8"/>
    <w:rsid w:val="00596785"/>
    <w:rsid w:val="00596851"/>
    <w:rsid w:val="005A0202"/>
    <w:rsid w:val="005A0230"/>
    <w:rsid w:val="005A10FC"/>
    <w:rsid w:val="005A2784"/>
    <w:rsid w:val="005A2A28"/>
    <w:rsid w:val="005A355E"/>
    <w:rsid w:val="005A4E3A"/>
    <w:rsid w:val="005A580C"/>
    <w:rsid w:val="005A7A24"/>
    <w:rsid w:val="005B0507"/>
    <w:rsid w:val="005B1B40"/>
    <w:rsid w:val="005B2AF9"/>
    <w:rsid w:val="005B43D1"/>
    <w:rsid w:val="005B4BF8"/>
    <w:rsid w:val="005B54F8"/>
    <w:rsid w:val="005B743A"/>
    <w:rsid w:val="005C011E"/>
    <w:rsid w:val="005C037F"/>
    <w:rsid w:val="005C0570"/>
    <w:rsid w:val="005C116F"/>
    <w:rsid w:val="005C11D7"/>
    <w:rsid w:val="005C2A4B"/>
    <w:rsid w:val="005C3A45"/>
    <w:rsid w:val="005C4C24"/>
    <w:rsid w:val="005C4F96"/>
    <w:rsid w:val="005C7E4C"/>
    <w:rsid w:val="005D04F9"/>
    <w:rsid w:val="005D2F93"/>
    <w:rsid w:val="005D32B2"/>
    <w:rsid w:val="005D4709"/>
    <w:rsid w:val="005D5300"/>
    <w:rsid w:val="005D639E"/>
    <w:rsid w:val="005D72E3"/>
    <w:rsid w:val="005E3368"/>
    <w:rsid w:val="005E3B42"/>
    <w:rsid w:val="005E45D0"/>
    <w:rsid w:val="005E4FEC"/>
    <w:rsid w:val="005E57B8"/>
    <w:rsid w:val="005E6679"/>
    <w:rsid w:val="005E6BFB"/>
    <w:rsid w:val="005E7E38"/>
    <w:rsid w:val="005F003F"/>
    <w:rsid w:val="005F055B"/>
    <w:rsid w:val="005F0823"/>
    <w:rsid w:val="005F088D"/>
    <w:rsid w:val="005F09C5"/>
    <w:rsid w:val="005F0D18"/>
    <w:rsid w:val="005F153D"/>
    <w:rsid w:val="005F1DD7"/>
    <w:rsid w:val="005F244D"/>
    <w:rsid w:val="005F309E"/>
    <w:rsid w:val="005F318D"/>
    <w:rsid w:val="005F3826"/>
    <w:rsid w:val="005F42B3"/>
    <w:rsid w:val="005F47D1"/>
    <w:rsid w:val="005F584B"/>
    <w:rsid w:val="005F6C52"/>
    <w:rsid w:val="005F7409"/>
    <w:rsid w:val="005F7A5E"/>
    <w:rsid w:val="00600F39"/>
    <w:rsid w:val="00601959"/>
    <w:rsid w:val="0060196E"/>
    <w:rsid w:val="00602734"/>
    <w:rsid w:val="006053FA"/>
    <w:rsid w:val="0060546F"/>
    <w:rsid w:val="00606C01"/>
    <w:rsid w:val="00614968"/>
    <w:rsid w:val="00615198"/>
    <w:rsid w:val="006205ED"/>
    <w:rsid w:val="00622A6B"/>
    <w:rsid w:val="00622A9E"/>
    <w:rsid w:val="00622C72"/>
    <w:rsid w:val="0062382E"/>
    <w:rsid w:val="00624B87"/>
    <w:rsid w:val="00624C72"/>
    <w:rsid w:val="00624E8F"/>
    <w:rsid w:val="0062599F"/>
    <w:rsid w:val="00625A8D"/>
    <w:rsid w:val="006261FB"/>
    <w:rsid w:val="00626B67"/>
    <w:rsid w:val="0063552A"/>
    <w:rsid w:val="00636490"/>
    <w:rsid w:val="00637D62"/>
    <w:rsid w:val="0064015E"/>
    <w:rsid w:val="0064057B"/>
    <w:rsid w:val="00641067"/>
    <w:rsid w:val="00641ECD"/>
    <w:rsid w:val="00643C34"/>
    <w:rsid w:val="006447BA"/>
    <w:rsid w:val="00645616"/>
    <w:rsid w:val="00646F0A"/>
    <w:rsid w:val="00653262"/>
    <w:rsid w:val="006545C9"/>
    <w:rsid w:val="006563A7"/>
    <w:rsid w:val="0065699E"/>
    <w:rsid w:val="00660640"/>
    <w:rsid w:val="0066135F"/>
    <w:rsid w:val="00661964"/>
    <w:rsid w:val="00662800"/>
    <w:rsid w:val="00662C72"/>
    <w:rsid w:val="00664330"/>
    <w:rsid w:val="00665944"/>
    <w:rsid w:val="00665B16"/>
    <w:rsid w:val="0067001C"/>
    <w:rsid w:val="0067084F"/>
    <w:rsid w:val="0067096E"/>
    <w:rsid w:val="00670B15"/>
    <w:rsid w:val="0067216F"/>
    <w:rsid w:val="00672454"/>
    <w:rsid w:val="0067385F"/>
    <w:rsid w:val="00673937"/>
    <w:rsid w:val="00673BD6"/>
    <w:rsid w:val="006745CD"/>
    <w:rsid w:val="00676715"/>
    <w:rsid w:val="00676B86"/>
    <w:rsid w:val="00677989"/>
    <w:rsid w:val="00680DEC"/>
    <w:rsid w:val="006822AA"/>
    <w:rsid w:val="006838FA"/>
    <w:rsid w:val="00684C03"/>
    <w:rsid w:val="006855C9"/>
    <w:rsid w:val="0068652C"/>
    <w:rsid w:val="00687233"/>
    <w:rsid w:val="00687F07"/>
    <w:rsid w:val="00690E25"/>
    <w:rsid w:val="00696498"/>
    <w:rsid w:val="00696A82"/>
    <w:rsid w:val="0069747B"/>
    <w:rsid w:val="006A0276"/>
    <w:rsid w:val="006A088D"/>
    <w:rsid w:val="006A10CC"/>
    <w:rsid w:val="006A313E"/>
    <w:rsid w:val="006A32A0"/>
    <w:rsid w:val="006A3442"/>
    <w:rsid w:val="006A3E60"/>
    <w:rsid w:val="006A4ABE"/>
    <w:rsid w:val="006A5D12"/>
    <w:rsid w:val="006A5EC3"/>
    <w:rsid w:val="006A6697"/>
    <w:rsid w:val="006A7F88"/>
    <w:rsid w:val="006B0811"/>
    <w:rsid w:val="006B19E2"/>
    <w:rsid w:val="006B1BFB"/>
    <w:rsid w:val="006B21B1"/>
    <w:rsid w:val="006B21D4"/>
    <w:rsid w:val="006B260E"/>
    <w:rsid w:val="006B36F4"/>
    <w:rsid w:val="006B39E4"/>
    <w:rsid w:val="006B3A3F"/>
    <w:rsid w:val="006B40DC"/>
    <w:rsid w:val="006B53D2"/>
    <w:rsid w:val="006B66E5"/>
    <w:rsid w:val="006C01EE"/>
    <w:rsid w:val="006C050A"/>
    <w:rsid w:val="006C0F94"/>
    <w:rsid w:val="006C11D0"/>
    <w:rsid w:val="006C1526"/>
    <w:rsid w:val="006C378B"/>
    <w:rsid w:val="006C4C24"/>
    <w:rsid w:val="006C5A01"/>
    <w:rsid w:val="006C621F"/>
    <w:rsid w:val="006C745F"/>
    <w:rsid w:val="006D0438"/>
    <w:rsid w:val="006D1331"/>
    <w:rsid w:val="006D3951"/>
    <w:rsid w:val="006D3B2F"/>
    <w:rsid w:val="006D3F9A"/>
    <w:rsid w:val="006D4DF7"/>
    <w:rsid w:val="006D5DD0"/>
    <w:rsid w:val="006D6AF8"/>
    <w:rsid w:val="006D7C0D"/>
    <w:rsid w:val="006E0521"/>
    <w:rsid w:val="006E1BFB"/>
    <w:rsid w:val="006E1BFE"/>
    <w:rsid w:val="006E2700"/>
    <w:rsid w:val="006E2BE4"/>
    <w:rsid w:val="006E2FC4"/>
    <w:rsid w:val="006E3E7A"/>
    <w:rsid w:val="006E418D"/>
    <w:rsid w:val="006E45D9"/>
    <w:rsid w:val="006E4670"/>
    <w:rsid w:val="006E468E"/>
    <w:rsid w:val="006E4785"/>
    <w:rsid w:val="006E4FBA"/>
    <w:rsid w:val="006E62E4"/>
    <w:rsid w:val="006E7506"/>
    <w:rsid w:val="006F0AFB"/>
    <w:rsid w:val="006F19D7"/>
    <w:rsid w:val="006F24EE"/>
    <w:rsid w:val="006F4614"/>
    <w:rsid w:val="006F4D6E"/>
    <w:rsid w:val="006F5B62"/>
    <w:rsid w:val="007005A6"/>
    <w:rsid w:val="0070395E"/>
    <w:rsid w:val="00704842"/>
    <w:rsid w:val="00704E03"/>
    <w:rsid w:val="0070649A"/>
    <w:rsid w:val="00707E78"/>
    <w:rsid w:val="00710AAB"/>
    <w:rsid w:val="00710ED3"/>
    <w:rsid w:val="00711B84"/>
    <w:rsid w:val="0071312F"/>
    <w:rsid w:val="007136B1"/>
    <w:rsid w:val="007164C0"/>
    <w:rsid w:val="00717499"/>
    <w:rsid w:val="007176E8"/>
    <w:rsid w:val="00717DF0"/>
    <w:rsid w:val="00720748"/>
    <w:rsid w:val="00723740"/>
    <w:rsid w:val="00724659"/>
    <w:rsid w:val="00724663"/>
    <w:rsid w:val="00724A54"/>
    <w:rsid w:val="007253B4"/>
    <w:rsid w:val="00727DFE"/>
    <w:rsid w:val="0073058E"/>
    <w:rsid w:val="00730861"/>
    <w:rsid w:val="00730B92"/>
    <w:rsid w:val="00732893"/>
    <w:rsid w:val="007329C0"/>
    <w:rsid w:val="00732C2B"/>
    <w:rsid w:val="00733066"/>
    <w:rsid w:val="0073378D"/>
    <w:rsid w:val="007337C0"/>
    <w:rsid w:val="00733836"/>
    <w:rsid w:val="00734AD3"/>
    <w:rsid w:val="00735AB0"/>
    <w:rsid w:val="00736DFF"/>
    <w:rsid w:val="0073769D"/>
    <w:rsid w:val="0074050F"/>
    <w:rsid w:val="007430E4"/>
    <w:rsid w:val="007468CF"/>
    <w:rsid w:val="00747BE9"/>
    <w:rsid w:val="00747FD0"/>
    <w:rsid w:val="00751275"/>
    <w:rsid w:val="00751E49"/>
    <w:rsid w:val="00751EA7"/>
    <w:rsid w:val="007526F1"/>
    <w:rsid w:val="0075309A"/>
    <w:rsid w:val="00753D86"/>
    <w:rsid w:val="007548DB"/>
    <w:rsid w:val="00754D81"/>
    <w:rsid w:val="00754E32"/>
    <w:rsid w:val="00755377"/>
    <w:rsid w:val="007626FC"/>
    <w:rsid w:val="007660CE"/>
    <w:rsid w:val="0076620F"/>
    <w:rsid w:val="00770795"/>
    <w:rsid w:val="007725A5"/>
    <w:rsid w:val="0077367F"/>
    <w:rsid w:val="00774FD4"/>
    <w:rsid w:val="007755F7"/>
    <w:rsid w:val="007767DC"/>
    <w:rsid w:val="0077754A"/>
    <w:rsid w:val="00780264"/>
    <w:rsid w:val="00780591"/>
    <w:rsid w:val="007807E7"/>
    <w:rsid w:val="00782B15"/>
    <w:rsid w:val="00783172"/>
    <w:rsid w:val="0078322C"/>
    <w:rsid w:val="00783784"/>
    <w:rsid w:val="00785759"/>
    <w:rsid w:val="007857B3"/>
    <w:rsid w:val="007911A8"/>
    <w:rsid w:val="007912B6"/>
    <w:rsid w:val="00794AA8"/>
    <w:rsid w:val="00794F9B"/>
    <w:rsid w:val="0079500D"/>
    <w:rsid w:val="00795189"/>
    <w:rsid w:val="007951AA"/>
    <w:rsid w:val="007954F5"/>
    <w:rsid w:val="0079634C"/>
    <w:rsid w:val="007969F8"/>
    <w:rsid w:val="007A00D1"/>
    <w:rsid w:val="007A0DC4"/>
    <w:rsid w:val="007A134E"/>
    <w:rsid w:val="007A2EBA"/>
    <w:rsid w:val="007A3405"/>
    <w:rsid w:val="007A3B7C"/>
    <w:rsid w:val="007A5386"/>
    <w:rsid w:val="007A568A"/>
    <w:rsid w:val="007A7AD9"/>
    <w:rsid w:val="007B1692"/>
    <w:rsid w:val="007B2354"/>
    <w:rsid w:val="007B2B90"/>
    <w:rsid w:val="007B3D11"/>
    <w:rsid w:val="007B7EF8"/>
    <w:rsid w:val="007C181B"/>
    <w:rsid w:val="007C2AC2"/>
    <w:rsid w:val="007C2C75"/>
    <w:rsid w:val="007C3F3D"/>
    <w:rsid w:val="007C4137"/>
    <w:rsid w:val="007C5648"/>
    <w:rsid w:val="007C5C8D"/>
    <w:rsid w:val="007C70AF"/>
    <w:rsid w:val="007D022C"/>
    <w:rsid w:val="007D0A25"/>
    <w:rsid w:val="007D0AA3"/>
    <w:rsid w:val="007D1D8A"/>
    <w:rsid w:val="007D3988"/>
    <w:rsid w:val="007D442E"/>
    <w:rsid w:val="007D6419"/>
    <w:rsid w:val="007D6C7C"/>
    <w:rsid w:val="007D77D5"/>
    <w:rsid w:val="007D78EE"/>
    <w:rsid w:val="007E03C0"/>
    <w:rsid w:val="007E0AEA"/>
    <w:rsid w:val="007E142D"/>
    <w:rsid w:val="007E28E7"/>
    <w:rsid w:val="007E3B16"/>
    <w:rsid w:val="007E5536"/>
    <w:rsid w:val="007E5629"/>
    <w:rsid w:val="007E5A89"/>
    <w:rsid w:val="007E67C3"/>
    <w:rsid w:val="007E70A6"/>
    <w:rsid w:val="007E72E1"/>
    <w:rsid w:val="007E77BE"/>
    <w:rsid w:val="007F0744"/>
    <w:rsid w:val="007F086A"/>
    <w:rsid w:val="007F12FC"/>
    <w:rsid w:val="007F1A04"/>
    <w:rsid w:val="007F1F48"/>
    <w:rsid w:val="007F23F0"/>
    <w:rsid w:val="007F243A"/>
    <w:rsid w:val="007F24C0"/>
    <w:rsid w:val="007F3A42"/>
    <w:rsid w:val="007F3F80"/>
    <w:rsid w:val="007F40C8"/>
    <w:rsid w:val="007F46CF"/>
    <w:rsid w:val="007F574E"/>
    <w:rsid w:val="007F6C6E"/>
    <w:rsid w:val="007F6D61"/>
    <w:rsid w:val="007F7C2D"/>
    <w:rsid w:val="00801757"/>
    <w:rsid w:val="00801A86"/>
    <w:rsid w:val="00801DE2"/>
    <w:rsid w:val="00803F9C"/>
    <w:rsid w:val="00804E2C"/>
    <w:rsid w:val="008068D3"/>
    <w:rsid w:val="008072D7"/>
    <w:rsid w:val="008116FF"/>
    <w:rsid w:val="008117B3"/>
    <w:rsid w:val="0081277E"/>
    <w:rsid w:val="00812A6D"/>
    <w:rsid w:val="00812E20"/>
    <w:rsid w:val="00812E4D"/>
    <w:rsid w:val="008130C8"/>
    <w:rsid w:val="00813524"/>
    <w:rsid w:val="0081426D"/>
    <w:rsid w:val="00815B8D"/>
    <w:rsid w:val="008166F3"/>
    <w:rsid w:val="00816EFD"/>
    <w:rsid w:val="00817C57"/>
    <w:rsid w:val="00820048"/>
    <w:rsid w:val="008202B5"/>
    <w:rsid w:val="00821C48"/>
    <w:rsid w:val="00821FEB"/>
    <w:rsid w:val="00822BC8"/>
    <w:rsid w:val="00822F27"/>
    <w:rsid w:val="00825D2B"/>
    <w:rsid w:val="00827F0B"/>
    <w:rsid w:val="00827FF4"/>
    <w:rsid w:val="00831D1E"/>
    <w:rsid w:val="0083268A"/>
    <w:rsid w:val="008337AA"/>
    <w:rsid w:val="00833861"/>
    <w:rsid w:val="00833F4D"/>
    <w:rsid w:val="008361F1"/>
    <w:rsid w:val="008364EE"/>
    <w:rsid w:val="00836699"/>
    <w:rsid w:val="008367C0"/>
    <w:rsid w:val="00836D82"/>
    <w:rsid w:val="00837F17"/>
    <w:rsid w:val="008418C3"/>
    <w:rsid w:val="00841AD5"/>
    <w:rsid w:val="00841C06"/>
    <w:rsid w:val="0084345D"/>
    <w:rsid w:val="008443B9"/>
    <w:rsid w:val="00844B38"/>
    <w:rsid w:val="008454FB"/>
    <w:rsid w:val="008454FC"/>
    <w:rsid w:val="00847484"/>
    <w:rsid w:val="008522D4"/>
    <w:rsid w:val="008524EE"/>
    <w:rsid w:val="008526DF"/>
    <w:rsid w:val="0085325A"/>
    <w:rsid w:val="00853878"/>
    <w:rsid w:val="008548FE"/>
    <w:rsid w:val="00855260"/>
    <w:rsid w:val="0085557F"/>
    <w:rsid w:val="008556C8"/>
    <w:rsid w:val="008559A7"/>
    <w:rsid w:val="00855EA7"/>
    <w:rsid w:val="00856643"/>
    <w:rsid w:val="0085670C"/>
    <w:rsid w:val="008569E6"/>
    <w:rsid w:val="00856F3F"/>
    <w:rsid w:val="0085712A"/>
    <w:rsid w:val="00861695"/>
    <w:rsid w:val="008627DA"/>
    <w:rsid w:val="0086288C"/>
    <w:rsid w:val="008628D7"/>
    <w:rsid w:val="00862FE2"/>
    <w:rsid w:val="008640DA"/>
    <w:rsid w:val="0086436D"/>
    <w:rsid w:val="00864EFB"/>
    <w:rsid w:val="0086523E"/>
    <w:rsid w:val="0086580D"/>
    <w:rsid w:val="00865AB6"/>
    <w:rsid w:val="0086724A"/>
    <w:rsid w:val="008674E1"/>
    <w:rsid w:val="0087059A"/>
    <w:rsid w:val="00872893"/>
    <w:rsid w:val="008737BC"/>
    <w:rsid w:val="008739E4"/>
    <w:rsid w:val="00874345"/>
    <w:rsid w:val="0087452A"/>
    <w:rsid w:val="008748A8"/>
    <w:rsid w:val="00875C15"/>
    <w:rsid w:val="008777DB"/>
    <w:rsid w:val="00877962"/>
    <w:rsid w:val="00880A18"/>
    <w:rsid w:val="00881623"/>
    <w:rsid w:val="00882468"/>
    <w:rsid w:val="00882BEC"/>
    <w:rsid w:val="00882C2F"/>
    <w:rsid w:val="0088324F"/>
    <w:rsid w:val="00883B2A"/>
    <w:rsid w:val="00883B81"/>
    <w:rsid w:val="00883EBB"/>
    <w:rsid w:val="00884CCF"/>
    <w:rsid w:val="0088599E"/>
    <w:rsid w:val="00886969"/>
    <w:rsid w:val="00886C75"/>
    <w:rsid w:val="00887590"/>
    <w:rsid w:val="00890046"/>
    <w:rsid w:val="00890332"/>
    <w:rsid w:val="008904CB"/>
    <w:rsid w:val="00891052"/>
    <w:rsid w:val="008910F0"/>
    <w:rsid w:val="00892181"/>
    <w:rsid w:val="00892447"/>
    <w:rsid w:val="00894FC1"/>
    <w:rsid w:val="00895587"/>
    <w:rsid w:val="008964E2"/>
    <w:rsid w:val="00896B7F"/>
    <w:rsid w:val="00897335"/>
    <w:rsid w:val="0089761C"/>
    <w:rsid w:val="008A0E15"/>
    <w:rsid w:val="008A14CB"/>
    <w:rsid w:val="008A1611"/>
    <w:rsid w:val="008A2694"/>
    <w:rsid w:val="008A2F9A"/>
    <w:rsid w:val="008A4174"/>
    <w:rsid w:val="008A4547"/>
    <w:rsid w:val="008A5B8E"/>
    <w:rsid w:val="008A63E0"/>
    <w:rsid w:val="008A68BA"/>
    <w:rsid w:val="008A7185"/>
    <w:rsid w:val="008A76DC"/>
    <w:rsid w:val="008B0877"/>
    <w:rsid w:val="008B0F20"/>
    <w:rsid w:val="008B194A"/>
    <w:rsid w:val="008B1F57"/>
    <w:rsid w:val="008B4110"/>
    <w:rsid w:val="008B420B"/>
    <w:rsid w:val="008B482B"/>
    <w:rsid w:val="008B58ED"/>
    <w:rsid w:val="008B5C70"/>
    <w:rsid w:val="008B7CA5"/>
    <w:rsid w:val="008C08B3"/>
    <w:rsid w:val="008C0A02"/>
    <w:rsid w:val="008C0E5E"/>
    <w:rsid w:val="008C1C32"/>
    <w:rsid w:val="008C30EE"/>
    <w:rsid w:val="008C3640"/>
    <w:rsid w:val="008C3A3B"/>
    <w:rsid w:val="008C47A7"/>
    <w:rsid w:val="008C4BF3"/>
    <w:rsid w:val="008C4F8D"/>
    <w:rsid w:val="008C533D"/>
    <w:rsid w:val="008D0732"/>
    <w:rsid w:val="008D0750"/>
    <w:rsid w:val="008D3553"/>
    <w:rsid w:val="008D452B"/>
    <w:rsid w:val="008D4F53"/>
    <w:rsid w:val="008D5944"/>
    <w:rsid w:val="008D5EFD"/>
    <w:rsid w:val="008D6429"/>
    <w:rsid w:val="008E186D"/>
    <w:rsid w:val="008E2510"/>
    <w:rsid w:val="008E2A26"/>
    <w:rsid w:val="008E4961"/>
    <w:rsid w:val="008E4F42"/>
    <w:rsid w:val="008E78AE"/>
    <w:rsid w:val="008E7E6B"/>
    <w:rsid w:val="008F0DAA"/>
    <w:rsid w:val="008F1A6D"/>
    <w:rsid w:val="008F237E"/>
    <w:rsid w:val="008F427B"/>
    <w:rsid w:val="008F515F"/>
    <w:rsid w:val="008F5C06"/>
    <w:rsid w:val="008F60D1"/>
    <w:rsid w:val="008F629F"/>
    <w:rsid w:val="00900496"/>
    <w:rsid w:val="0090217F"/>
    <w:rsid w:val="009037F7"/>
    <w:rsid w:val="00903B34"/>
    <w:rsid w:val="00903DC6"/>
    <w:rsid w:val="00904444"/>
    <w:rsid w:val="00905642"/>
    <w:rsid w:val="00905C96"/>
    <w:rsid w:val="00906E7E"/>
    <w:rsid w:val="0091102F"/>
    <w:rsid w:val="00912224"/>
    <w:rsid w:val="00912C8A"/>
    <w:rsid w:val="00914E2A"/>
    <w:rsid w:val="00915C68"/>
    <w:rsid w:val="00916DA7"/>
    <w:rsid w:val="00916EFF"/>
    <w:rsid w:val="0092052E"/>
    <w:rsid w:val="0092142D"/>
    <w:rsid w:val="00923047"/>
    <w:rsid w:val="00923DD4"/>
    <w:rsid w:val="009255C2"/>
    <w:rsid w:val="00926D45"/>
    <w:rsid w:val="009273EC"/>
    <w:rsid w:val="009276CA"/>
    <w:rsid w:val="009300E0"/>
    <w:rsid w:val="00930122"/>
    <w:rsid w:val="009304EE"/>
    <w:rsid w:val="00931A8E"/>
    <w:rsid w:val="0093322E"/>
    <w:rsid w:val="009334D8"/>
    <w:rsid w:val="009343F9"/>
    <w:rsid w:val="00935559"/>
    <w:rsid w:val="009359D5"/>
    <w:rsid w:val="00936923"/>
    <w:rsid w:val="009402A0"/>
    <w:rsid w:val="00941A30"/>
    <w:rsid w:val="00941D0B"/>
    <w:rsid w:val="0094234B"/>
    <w:rsid w:val="00943093"/>
    <w:rsid w:val="00943B63"/>
    <w:rsid w:val="00944DC2"/>
    <w:rsid w:val="009452AF"/>
    <w:rsid w:val="00950F15"/>
    <w:rsid w:val="0095109E"/>
    <w:rsid w:val="009513AE"/>
    <w:rsid w:val="00951CBD"/>
    <w:rsid w:val="00952224"/>
    <w:rsid w:val="00952B99"/>
    <w:rsid w:val="00954768"/>
    <w:rsid w:val="00955732"/>
    <w:rsid w:val="00955ABC"/>
    <w:rsid w:val="00956087"/>
    <w:rsid w:val="009560E3"/>
    <w:rsid w:val="009575F8"/>
    <w:rsid w:val="00957C9E"/>
    <w:rsid w:val="0096065B"/>
    <w:rsid w:val="00960AFB"/>
    <w:rsid w:val="009620D7"/>
    <w:rsid w:val="00962D47"/>
    <w:rsid w:val="00963238"/>
    <w:rsid w:val="00963829"/>
    <w:rsid w:val="00963BC9"/>
    <w:rsid w:val="009646D9"/>
    <w:rsid w:val="00964BFD"/>
    <w:rsid w:val="00966729"/>
    <w:rsid w:val="00967482"/>
    <w:rsid w:val="00970111"/>
    <w:rsid w:val="00970232"/>
    <w:rsid w:val="009728B0"/>
    <w:rsid w:val="00973CC4"/>
    <w:rsid w:val="009764AF"/>
    <w:rsid w:val="009767EE"/>
    <w:rsid w:val="00977393"/>
    <w:rsid w:val="00977A7C"/>
    <w:rsid w:val="00980617"/>
    <w:rsid w:val="00980FDF"/>
    <w:rsid w:val="00982337"/>
    <w:rsid w:val="009832C7"/>
    <w:rsid w:val="00983317"/>
    <w:rsid w:val="00984F72"/>
    <w:rsid w:val="00985993"/>
    <w:rsid w:val="00985AAE"/>
    <w:rsid w:val="0098617E"/>
    <w:rsid w:val="00986AAA"/>
    <w:rsid w:val="00986E47"/>
    <w:rsid w:val="00987987"/>
    <w:rsid w:val="00992ACD"/>
    <w:rsid w:val="009931CF"/>
    <w:rsid w:val="00993DAD"/>
    <w:rsid w:val="00994B52"/>
    <w:rsid w:val="00995FF3"/>
    <w:rsid w:val="009974B2"/>
    <w:rsid w:val="0099768C"/>
    <w:rsid w:val="009A1020"/>
    <w:rsid w:val="009A164C"/>
    <w:rsid w:val="009A1C4C"/>
    <w:rsid w:val="009A33B3"/>
    <w:rsid w:val="009A3E20"/>
    <w:rsid w:val="009A4970"/>
    <w:rsid w:val="009A4B18"/>
    <w:rsid w:val="009A4CCC"/>
    <w:rsid w:val="009A5617"/>
    <w:rsid w:val="009B03AF"/>
    <w:rsid w:val="009B16C9"/>
    <w:rsid w:val="009B4FA7"/>
    <w:rsid w:val="009B68FE"/>
    <w:rsid w:val="009C1C00"/>
    <w:rsid w:val="009C3637"/>
    <w:rsid w:val="009C42E0"/>
    <w:rsid w:val="009C4941"/>
    <w:rsid w:val="009C7004"/>
    <w:rsid w:val="009D09D8"/>
    <w:rsid w:val="009D121C"/>
    <w:rsid w:val="009D13AF"/>
    <w:rsid w:val="009D146A"/>
    <w:rsid w:val="009D1956"/>
    <w:rsid w:val="009D1AC4"/>
    <w:rsid w:val="009D1B16"/>
    <w:rsid w:val="009D359F"/>
    <w:rsid w:val="009D42D4"/>
    <w:rsid w:val="009D47D6"/>
    <w:rsid w:val="009D52BB"/>
    <w:rsid w:val="009D57DB"/>
    <w:rsid w:val="009D5EAB"/>
    <w:rsid w:val="009D6458"/>
    <w:rsid w:val="009D7CA8"/>
    <w:rsid w:val="009D7FC6"/>
    <w:rsid w:val="009E2EF3"/>
    <w:rsid w:val="009E3109"/>
    <w:rsid w:val="009E3135"/>
    <w:rsid w:val="009E3A17"/>
    <w:rsid w:val="009E41E9"/>
    <w:rsid w:val="009E4560"/>
    <w:rsid w:val="009E4A29"/>
    <w:rsid w:val="009E5D08"/>
    <w:rsid w:val="009E5FF2"/>
    <w:rsid w:val="009E6AA8"/>
    <w:rsid w:val="009E6FFC"/>
    <w:rsid w:val="009F1982"/>
    <w:rsid w:val="009F2E65"/>
    <w:rsid w:val="009F4CEA"/>
    <w:rsid w:val="009F4D59"/>
    <w:rsid w:val="009F53B1"/>
    <w:rsid w:val="009F7C3E"/>
    <w:rsid w:val="009F7E9E"/>
    <w:rsid w:val="00A016CB"/>
    <w:rsid w:val="00A019FF"/>
    <w:rsid w:val="00A027D5"/>
    <w:rsid w:val="00A03BCB"/>
    <w:rsid w:val="00A04D22"/>
    <w:rsid w:val="00A054E1"/>
    <w:rsid w:val="00A07249"/>
    <w:rsid w:val="00A07EA3"/>
    <w:rsid w:val="00A105DF"/>
    <w:rsid w:val="00A1066D"/>
    <w:rsid w:val="00A122B5"/>
    <w:rsid w:val="00A16143"/>
    <w:rsid w:val="00A16599"/>
    <w:rsid w:val="00A16A33"/>
    <w:rsid w:val="00A16FF0"/>
    <w:rsid w:val="00A17682"/>
    <w:rsid w:val="00A178FA"/>
    <w:rsid w:val="00A2022B"/>
    <w:rsid w:val="00A20C2B"/>
    <w:rsid w:val="00A21211"/>
    <w:rsid w:val="00A21681"/>
    <w:rsid w:val="00A21D8E"/>
    <w:rsid w:val="00A220AA"/>
    <w:rsid w:val="00A26188"/>
    <w:rsid w:val="00A26351"/>
    <w:rsid w:val="00A26986"/>
    <w:rsid w:val="00A26B01"/>
    <w:rsid w:val="00A27762"/>
    <w:rsid w:val="00A312D1"/>
    <w:rsid w:val="00A318C3"/>
    <w:rsid w:val="00A31D37"/>
    <w:rsid w:val="00A327D9"/>
    <w:rsid w:val="00A335FC"/>
    <w:rsid w:val="00A36762"/>
    <w:rsid w:val="00A36B7E"/>
    <w:rsid w:val="00A4044E"/>
    <w:rsid w:val="00A42571"/>
    <w:rsid w:val="00A4512E"/>
    <w:rsid w:val="00A452B6"/>
    <w:rsid w:val="00A454EC"/>
    <w:rsid w:val="00A4590D"/>
    <w:rsid w:val="00A46D21"/>
    <w:rsid w:val="00A473FB"/>
    <w:rsid w:val="00A51060"/>
    <w:rsid w:val="00A5177F"/>
    <w:rsid w:val="00A522FE"/>
    <w:rsid w:val="00A529FA"/>
    <w:rsid w:val="00A541A4"/>
    <w:rsid w:val="00A54B88"/>
    <w:rsid w:val="00A55111"/>
    <w:rsid w:val="00A5571F"/>
    <w:rsid w:val="00A55F2D"/>
    <w:rsid w:val="00A578AF"/>
    <w:rsid w:val="00A61FDD"/>
    <w:rsid w:val="00A64425"/>
    <w:rsid w:val="00A64F56"/>
    <w:rsid w:val="00A67030"/>
    <w:rsid w:val="00A674BC"/>
    <w:rsid w:val="00A67BCB"/>
    <w:rsid w:val="00A70067"/>
    <w:rsid w:val="00A724B3"/>
    <w:rsid w:val="00A73485"/>
    <w:rsid w:val="00A74009"/>
    <w:rsid w:val="00A74DF6"/>
    <w:rsid w:val="00A80D6F"/>
    <w:rsid w:val="00A80E72"/>
    <w:rsid w:val="00A813D9"/>
    <w:rsid w:val="00A81730"/>
    <w:rsid w:val="00A81EA4"/>
    <w:rsid w:val="00A82C9A"/>
    <w:rsid w:val="00A837ED"/>
    <w:rsid w:val="00A842C0"/>
    <w:rsid w:val="00A845F8"/>
    <w:rsid w:val="00A853B3"/>
    <w:rsid w:val="00A85F9E"/>
    <w:rsid w:val="00A86A51"/>
    <w:rsid w:val="00A878AF"/>
    <w:rsid w:val="00A907FA"/>
    <w:rsid w:val="00A90AEC"/>
    <w:rsid w:val="00A90D8E"/>
    <w:rsid w:val="00A9253E"/>
    <w:rsid w:val="00A9255F"/>
    <w:rsid w:val="00A92BA8"/>
    <w:rsid w:val="00A962F5"/>
    <w:rsid w:val="00A96931"/>
    <w:rsid w:val="00A9775A"/>
    <w:rsid w:val="00AA3C6F"/>
    <w:rsid w:val="00AA54EC"/>
    <w:rsid w:val="00AA603B"/>
    <w:rsid w:val="00AA6A0B"/>
    <w:rsid w:val="00AA70A3"/>
    <w:rsid w:val="00AA7407"/>
    <w:rsid w:val="00AA7B3B"/>
    <w:rsid w:val="00AB02EC"/>
    <w:rsid w:val="00AB2FC9"/>
    <w:rsid w:val="00AB351B"/>
    <w:rsid w:val="00AB46C1"/>
    <w:rsid w:val="00AB56D2"/>
    <w:rsid w:val="00AB5855"/>
    <w:rsid w:val="00AB59BC"/>
    <w:rsid w:val="00AB64E4"/>
    <w:rsid w:val="00AB7E48"/>
    <w:rsid w:val="00AC00D4"/>
    <w:rsid w:val="00AC1C0A"/>
    <w:rsid w:val="00AC2087"/>
    <w:rsid w:val="00AC25F3"/>
    <w:rsid w:val="00AC30EC"/>
    <w:rsid w:val="00AC3A3C"/>
    <w:rsid w:val="00AC4AA5"/>
    <w:rsid w:val="00AC4ACD"/>
    <w:rsid w:val="00AC5728"/>
    <w:rsid w:val="00AC5943"/>
    <w:rsid w:val="00AC5A25"/>
    <w:rsid w:val="00AD0983"/>
    <w:rsid w:val="00AD0AA6"/>
    <w:rsid w:val="00AD1FCC"/>
    <w:rsid w:val="00AD39AD"/>
    <w:rsid w:val="00AD6F10"/>
    <w:rsid w:val="00AD7E93"/>
    <w:rsid w:val="00AE1F64"/>
    <w:rsid w:val="00AE324E"/>
    <w:rsid w:val="00AE3CAE"/>
    <w:rsid w:val="00AE4378"/>
    <w:rsid w:val="00AE48BC"/>
    <w:rsid w:val="00AE536D"/>
    <w:rsid w:val="00AE58AB"/>
    <w:rsid w:val="00AF0A0B"/>
    <w:rsid w:val="00AF493D"/>
    <w:rsid w:val="00AF5822"/>
    <w:rsid w:val="00AF5954"/>
    <w:rsid w:val="00AF6AB6"/>
    <w:rsid w:val="00B0046D"/>
    <w:rsid w:val="00B00BE9"/>
    <w:rsid w:val="00B0182D"/>
    <w:rsid w:val="00B02F02"/>
    <w:rsid w:val="00B03D77"/>
    <w:rsid w:val="00B04A09"/>
    <w:rsid w:val="00B05D06"/>
    <w:rsid w:val="00B06B33"/>
    <w:rsid w:val="00B0782F"/>
    <w:rsid w:val="00B078E1"/>
    <w:rsid w:val="00B10F3B"/>
    <w:rsid w:val="00B1151B"/>
    <w:rsid w:val="00B12998"/>
    <w:rsid w:val="00B13D42"/>
    <w:rsid w:val="00B15215"/>
    <w:rsid w:val="00B163BB"/>
    <w:rsid w:val="00B20142"/>
    <w:rsid w:val="00B2193F"/>
    <w:rsid w:val="00B220AC"/>
    <w:rsid w:val="00B253F1"/>
    <w:rsid w:val="00B25F83"/>
    <w:rsid w:val="00B263FA"/>
    <w:rsid w:val="00B26C2F"/>
    <w:rsid w:val="00B27E78"/>
    <w:rsid w:val="00B27FA4"/>
    <w:rsid w:val="00B33055"/>
    <w:rsid w:val="00B33D7D"/>
    <w:rsid w:val="00B34BDC"/>
    <w:rsid w:val="00B36089"/>
    <w:rsid w:val="00B40D04"/>
    <w:rsid w:val="00B41E9D"/>
    <w:rsid w:val="00B423BB"/>
    <w:rsid w:val="00B42823"/>
    <w:rsid w:val="00B42871"/>
    <w:rsid w:val="00B43C5B"/>
    <w:rsid w:val="00B44217"/>
    <w:rsid w:val="00B454B6"/>
    <w:rsid w:val="00B45F29"/>
    <w:rsid w:val="00B475C4"/>
    <w:rsid w:val="00B47A7D"/>
    <w:rsid w:val="00B50FB4"/>
    <w:rsid w:val="00B52307"/>
    <w:rsid w:val="00B53583"/>
    <w:rsid w:val="00B563C3"/>
    <w:rsid w:val="00B56402"/>
    <w:rsid w:val="00B56F33"/>
    <w:rsid w:val="00B57FAF"/>
    <w:rsid w:val="00B605F0"/>
    <w:rsid w:val="00B60886"/>
    <w:rsid w:val="00B63996"/>
    <w:rsid w:val="00B63C55"/>
    <w:rsid w:val="00B641F7"/>
    <w:rsid w:val="00B6448C"/>
    <w:rsid w:val="00B64A7C"/>
    <w:rsid w:val="00B650D8"/>
    <w:rsid w:val="00B654DF"/>
    <w:rsid w:val="00B65A4B"/>
    <w:rsid w:val="00B665BD"/>
    <w:rsid w:val="00B6769F"/>
    <w:rsid w:val="00B67FFB"/>
    <w:rsid w:val="00B707A5"/>
    <w:rsid w:val="00B70C92"/>
    <w:rsid w:val="00B70D9C"/>
    <w:rsid w:val="00B71292"/>
    <w:rsid w:val="00B740BC"/>
    <w:rsid w:val="00B746D3"/>
    <w:rsid w:val="00B759D4"/>
    <w:rsid w:val="00B760A6"/>
    <w:rsid w:val="00B76FA6"/>
    <w:rsid w:val="00B81C81"/>
    <w:rsid w:val="00B821F6"/>
    <w:rsid w:val="00B82E10"/>
    <w:rsid w:val="00B82FF2"/>
    <w:rsid w:val="00B84284"/>
    <w:rsid w:val="00B86156"/>
    <w:rsid w:val="00B86365"/>
    <w:rsid w:val="00B86414"/>
    <w:rsid w:val="00B87299"/>
    <w:rsid w:val="00B93AF6"/>
    <w:rsid w:val="00B93CBA"/>
    <w:rsid w:val="00B940AD"/>
    <w:rsid w:val="00B96847"/>
    <w:rsid w:val="00B975CF"/>
    <w:rsid w:val="00BA1ADC"/>
    <w:rsid w:val="00BA2B5D"/>
    <w:rsid w:val="00BA31BA"/>
    <w:rsid w:val="00BA32DD"/>
    <w:rsid w:val="00BA4486"/>
    <w:rsid w:val="00BA4D5C"/>
    <w:rsid w:val="00BA5AFE"/>
    <w:rsid w:val="00BA5B3C"/>
    <w:rsid w:val="00BA61C7"/>
    <w:rsid w:val="00BB02C9"/>
    <w:rsid w:val="00BB1B3F"/>
    <w:rsid w:val="00BB2D3C"/>
    <w:rsid w:val="00BB30FA"/>
    <w:rsid w:val="00BB39E1"/>
    <w:rsid w:val="00BB3D79"/>
    <w:rsid w:val="00BB5E7A"/>
    <w:rsid w:val="00BB63B7"/>
    <w:rsid w:val="00BB6C50"/>
    <w:rsid w:val="00BB6ED8"/>
    <w:rsid w:val="00BB795B"/>
    <w:rsid w:val="00BB7C3E"/>
    <w:rsid w:val="00BC17DE"/>
    <w:rsid w:val="00BC2D0B"/>
    <w:rsid w:val="00BC2D24"/>
    <w:rsid w:val="00BC3BDB"/>
    <w:rsid w:val="00BC4F0F"/>
    <w:rsid w:val="00BC5A06"/>
    <w:rsid w:val="00BC5B14"/>
    <w:rsid w:val="00BC5D69"/>
    <w:rsid w:val="00BC7A9B"/>
    <w:rsid w:val="00BC7FC3"/>
    <w:rsid w:val="00BD0BDF"/>
    <w:rsid w:val="00BD1B37"/>
    <w:rsid w:val="00BD21F1"/>
    <w:rsid w:val="00BD24FC"/>
    <w:rsid w:val="00BD2B6F"/>
    <w:rsid w:val="00BD41F1"/>
    <w:rsid w:val="00BE183D"/>
    <w:rsid w:val="00BE20FA"/>
    <w:rsid w:val="00BE23F3"/>
    <w:rsid w:val="00BE3533"/>
    <w:rsid w:val="00BE3BB7"/>
    <w:rsid w:val="00BE42A2"/>
    <w:rsid w:val="00BE4720"/>
    <w:rsid w:val="00BE507E"/>
    <w:rsid w:val="00BE5921"/>
    <w:rsid w:val="00BE594A"/>
    <w:rsid w:val="00BE63A0"/>
    <w:rsid w:val="00BE6856"/>
    <w:rsid w:val="00BE715C"/>
    <w:rsid w:val="00BF1519"/>
    <w:rsid w:val="00BF1755"/>
    <w:rsid w:val="00BF1C08"/>
    <w:rsid w:val="00BF268F"/>
    <w:rsid w:val="00BF2B27"/>
    <w:rsid w:val="00BF2C80"/>
    <w:rsid w:val="00BF7F92"/>
    <w:rsid w:val="00C00F0F"/>
    <w:rsid w:val="00C0219F"/>
    <w:rsid w:val="00C0305F"/>
    <w:rsid w:val="00C03C62"/>
    <w:rsid w:val="00C041BF"/>
    <w:rsid w:val="00C0534D"/>
    <w:rsid w:val="00C054CD"/>
    <w:rsid w:val="00C06667"/>
    <w:rsid w:val="00C06E94"/>
    <w:rsid w:val="00C101E0"/>
    <w:rsid w:val="00C11918"/>
    <w:rsid w:val="00C119E3"/>
    <w:rsid w:val="00C11D6C"/>
    <w:rsid w:val="00C139C0"/>
    <w:rsid w:val="00C15D80"/>
    <w:rsid w:val="00C1614E"/>
    <w:rsid w:val="00C16605"/>
    <w:rsid w:val="00C16CE5"/>
    <w:rsid w:val="00C17B01"/>
    <w:rsid w:val="00C21F62"/>
    <w:rsid w:val="00C221C2"/>
    <w:rsid w:val="00C2451C"/>
    <w:rsid w:val="00C246CA"/>
    <w:rsid w:val="00C24FB9"/>
    <w:rsid w:val="00C2528B"/>
    <w:rsid w:val="00C255C9"/>
    <w:rsid w:val="00C2577D"/>
    <w:rsid w:val="00C26457"/>
    <w:rsid w:val="00C27401"/>
    <w:rsid w:val="00C3102A"/>
    <w:rsid w:val="00C31F24"/>
    <w:rsid w:val="00C32281"/>
    <w:rsid w:val="00C33286"/>
    <w:rsid w:val="00C33499"/>
    <w:rsid w:val="00C3430C"/>
    <w:rsid w:val="00C347B8"/>
    <w:rsid w:val="00C34C79"/>
    <w:rsid w:val="00C35AF1"/>
    <w:rsid w:val="00C36C7E"/>
    <w:rsid w:val="00C41194"/>
    <w:rsid w:val="00C43F6F"/>
    <w:rsid w:val="00C44DC1"/>
    <w:rsid w:val="00C46BF0"/>
    <w:rsid w:val="00C46DE7"/>
    <w:rsid w:val="00C4747A"/>
    <w:rsid w:val="00C5081F"/>
    <w:rsid w:val="00C5181C"/>
    <w:rsid w:val="00C51D53"/>
    <w:rsid w:val="00C53569"/>
    <w:rsid w:val="00C5360A"/>
    <w:rsid w:val="00C545F1"/>
    <w:rsid w:val="00C54FC0"/>
    <w:rsid w:val="00C54FEA"/>
    <w:rsid w:val="00C5522F"/>
    <w:rsid w:val="00C55DED"/>
    <w:rsid w:val="00C612B1"/>
    <w:rsid w:val="00C63F33"/>
    <w:rsid w:val="00C64856"/>
    <w:rsid w:val="00C65193"/>
    <w:rsid w:val="00C66E4A"/>
    <w:rsid w:val="00C67C0A"/>
    <w:rsid w:val="00C67E20"/>
    <w:rsid w:val="00C70505"/>
    <w:rsid w:val="00C72B58"/>
    <w:rsid w:val="00C741BC"/>
    <w:rsid w:val="00C76078"/>
    <w:rsid w:val="00C76F42"/>
    <w:rsid w:val="00C7753D"/>
    <w:rsid w:val="00C803F4"/>
    <w:rsid w:val="00C80DAC"/>
    <w:rsid w:val="00C82712"/>
    <w:rsid w:val="00C82917"/>
    <w:rsid w:val="00C8358D"/>
    <w:rsid w:val="00C83D20"/>
    <w:rsid w:val="00C83FF3"/>
    <w:rsid w:val="00C84E5A"/>
    <w:rsid w:val="00C856DE"/>
    <w:rsid w:val="00C858F5"/>
    <w:rsid w:val="00C85CE0"/>
    <w:rsid w:val="00C869FD"/>
    <w:rsid w:val="00C926A5"/>
    <w:rsid w:val="00C94169"/>
    <w:rsid w:val="00C95A51"/>
    <w:rsid w:val="00C95B57"/>
    <w:rsid w:val="00C95F9A"/>
    <w:rsid w:val="00CA08F7"/>
    <w:rsid w:val="00CA1587"/>
    <w:rsid w:val="00CA1970"/>
    <w:rsid w:val="00CA2449"/>
    <w:rsid w:val="00CA2A16"/>
    <w:rsid w:val="00CA401A"/>
    <w:rsid w:val="00CA4685"/>
    <w:rsid w:val="00CA4C42"/>
    <w:rsid w:val="00CA7AFB"/>
    <w:rsid w:val="00CB007B"/>
    <w:rsid w:val="00CB03B1"/>
    <w:rsid w:val="00CB06C7"/>
    <w:rsid w:val="00CB07DC"/>
    <w:rsid w:val="00CB0926"/>
    <w:rsid w:val="00CB1C33"/>
    <w:rsid w:val="00CB22A2"/>
    <w:rsid w:val="00CB26A0"/>
    <w:rsid w:val="00CB2B7D"/>
    <w:rsid w:val="00CB338D"/>
    <w:rsid w:val="00CB3F20"/>
    <w:rsid w:val="00CB477F"/>
    <w:rsid w:val="00CB480E"/>
    <w:rsid w:val="00CB4AF8"/>
    <w:rsid w:val="00CB4F5C"/>
    <w:rsid w:val="00CB500A"/>
    <w:rsid w:val="00CB5013"/>
    <w:rsid w:val="00CB563E"/>
    <w:rsid w:val="00CB7A28"/>
    <w:rsid w:val="00CB7AF7"/>
    <w:rsid w:val="00CC05D3"/>
    <w:rsid w:val="00CC0989"/>
    <w:rsid w:val="00CC2E0D"/>
    <w:rsid w:val="00CC30D5"/>
    <w:rsid w:val="00CC31D7"/>
    <w:rsid w:val="00CC4CD7"/>
    <w:rsid w:val="00CC5FE8"/>
    <w:rsid w:val="00CC69F2"/>
    <w:rsid w:val="00CD1C7F"/>
    <w:rsid w:val="00CD1ED0"/>
    <w:rsid w:val="00CD47B9"/>
    <w:rsid w:val="00CD54A8"/>
    <w:rsid w:val="00CD6C98"/>
    <w:rsid w:val="00CD6CEF"/>
    <w:rsid w:val="00CD7CD4"/>
    <w:rsid w:val="00CE0258"/>
    <w:rsid w:val="00CE11D5"/>
    <w:rsid w:val="00CE2271"/>
    <w:rsid w:val="00CE2BA7"/>
    <w:rsid w:val="00CE3D75"/>
    <w:rsid w:val="00CE47A0"/>
    <w:rsid w:val="00CE4C1E"/>
    <w:rsid w:val="00CE4D3E"/>
    <w:rsid w:val="00CE73B5"/>
    <w:rsid w:val="00CF0955"/>
    <w:rsid w:val="00CF09EA"/>
    <w:rsid w:val="00CF0DFB"/>
    <w:rsid w:val="00CF1D92"/>
    <w:rsid w:val="00CF3751"/>
    <w:rsid w:val="00CF408A"/>
    <w:rsid w:val="00CF4BCE"/>
    <w:rsid w:val="00CF5118"/>
    <w:rsid w:val="00CF5B2B"/>
    <w:rsid w:val="00CF729E"/>
    <w:rsid w:val="00D029EF"/>
    <w:rsid w:val="00D02B9C"/>
    <w:rsid w:val="00D0426D"/>
    <w:rsid w:val="00D067D9"/>
    <w:rsid w:val="00D06CA2"/>
    <w:rsid w:val="00D0756F"/>
    <w:rsid w:val="00D07B34"/>
    <w:rsid w:val="00D07D19"/>
    <w:rsid w:val="00D07E8F"/>
    <w:rsid w:val="00D118C2"/>
    <w:rsid w:val="00D130D8"/>
    <w:rsid w:val="00D15961"/>
    <w:rsid w:val="00D15C86"/>
    <w:rsid w:val="00D16A1D"/>
    <w:rsid w:val="00D17A61"/>
    <w:rsid w:val="00D17FC8"/>
    <w:rsid w:val="00D2019C"/>
    <w:rsid w:val="00D20E14"/>
    <w:rsid w:val="00D222EB"/>
    <w:rsid w:val="00D22D0F"/>
    <w:rsid w:val="00D239A0"/>
    <w:rsid w:val="00D23FAD"/>
    <w:rsid w:val="00D24878"/>
    <w:rsid w:val="00D24C65"/>
    <w:rsid w:val="00D277DC"/>
    <w:rsid w:val="00D310B9"/>
    <w:rsid w:val="00D31597"/>
    <w:rsid w:val="00D344BB"/>
    <w:rsid w:val="00D34731"/>
    <w:rsid w:val="00D3513D"/>
    <w:rsid w:val="00D35403"/>
    <w:rsid w:val="00D35EA1"/>
    <w:rsid w:val="00D36222"/>
    <w:rsid w:val="00D42688"/>
    <w:rsid w:val="00D42C95"/>
    <w:rsid w:val="00D43E85"/>
    <w:rsid w:val="00D444CA"/>
    <w:rsid w:val="00D44FD5"/>
    <w:rsid w:val="00D4519E"/>
    <w:rsid w:val="00D45B1E"/>
    <w:rsid w:val="00D46276"/>
    <w:rsid w:val="00D46AA0"/>
    <w:rsid w:val="00D50817"/>
    <w:rsid w:val="00D51962"/>
    <w:rsid w:val="00D51A1C"/>
    <w:rsid w:val="00D51BE2"/>
    <w:rsid w:val="00D51F25"/>
    <w:rsid w:val="00D532F6"/>
    <w:rsid w:val="00D5368F"/>
    <w:rsid w:val="00D549A6"/>
    <w:rsid w:val="00D54D73"/>
    <w:rsid w:val="00D556C2"/>
    <w:rsid w:val="00D55BD6"/>
    <w:rsid w:val="00D55CB2"/>
    <w:rsid w:val="00D55D93"/>
    <w:rsid w:val="00D55FE5"/>
    <w:rsid w:val="00D56B62"/>
    <w:rsid w:val="00D57E65"/>
    <w:rsid w:val="00D625E6"/>
    <w:rsid w:val="00D636E8"/>
    <w:rsid w:val="00D63C51"/>
    <w:rsid w:val="00D63F3C"/>
    <w:rsid w:val="00D65752"/>
    <w:rsid w:val="00D65DD6"/>
    <w:rsid w:val="00D666E3"/>
    <w:rsid w:val="00D67C6F"/>
    <w:rsid w:val="00D67FF3"/>
    <w:rsid w:val="00D7018B"/>
    <w:rsid w:val="00D7214F"/>
    <w:rsid w:val="00D732E7"/>
    <w:rsid w:val="00D733E3"/>
    <w:rsid w:val="00D749FA"/>
    <w:rsid w:val="00D77151"/>
    <w:rsid w:val="00D77831"/>
    <w:rsid w:val="00D807E3"/>
    <w:rsid w:val="00D8203F"/>
    <w:rsid w:val="00D832A3"/>
    <w:rsid w:val="00D8366A"/>
    <w:rsid w:val="00D83692"/>
    <w:rsid w:val="00D86621"/>
    <w:rsid w:val="00D874BB"/>
    <w:rsid w:val="00D87A88"/>
    <w:rsid w:val="00D90834"/>
    <w:rsid w:val="00D91ECE"/>
    <w:rsid w:val="00D959FD"/>
    <w:rsid w:val="00D95C3D"/>
    <w:rsid w:val="00D96A73"/>
    <w:rsid w:val="00D9793E"/>
    <w:rsid w:val="00DA0CDD"/>
    <w:rsid w:val="00DA2918"/>
    <w:rsid w:val="00DA4302"/>
    <w:rsid w:val="00DA5763"/>
    <w:rsid w:val="00DB0CB5"/>
    <w:rsid w:val="00DB12A2"/>
    <w:rsid w:val="00DB25AB"/>
    <w:rsid w:val="00DB3D69"/>
    <w:rsid w:val="00DB4298"/>
    <w:rsid w:val="00DB56A6"/>
    <w:rsid w:val="00DB58E5"/>
    <w:rsid w:val="00DB6D0E"/>
    <w:rsid w:val="00DB7126"/>
    <w:rsid w:val="00DB7D2D"/>
    <w:rsid w:val="00DC040B"/>
    <w:rsid w:val="00DC1E11"/>
    <w:rsid w:val="00DC3D75"/>
    <w:rsid w:val="00DC45B1"/>
    <w:rsid w:val="00DC4E6A"/>
    <w:rsid w:val="00DC51E7"/>
    <w:rsid w:val="00DC7A83"/>
    <w:rsid w:val="00DD29C7"/>
    <w:rsid w:val="00DD3295"/>
    <w:rsid w:val="00DD353A"/>
    <w:rsid w:val="00DD365A"/>
    <w:rsid w:val="00DD3B77"/>
    <w:rsid w:val="00DD45B0"/>
    <w:rsid w:val="00DD5E85"/>
    <w:rsid w:val="00DD7361"/>
    <w:rsid w:val="00DE026D"/>
    <w:rsid w:val="00DE3936"/>
    <w:rsid w:val="00DE4066"/>
    <w:rsid w:val="00DE5266"/>
    <w:rsid w:val="00DE5978"/>
    <w:rsid w:val="00DE5C6F"/>
    <w:rsid w:val="00DE6FBA"/>
    <w:rsid w:val="00DE7622"/>
    <w:rsid w:val="00DE7F60"/>
    <w:rsid w:val="00DF009E"/>
    <w:rsid w:val="00DF2E54"/>
    <w:rsid w:val="00DF4F2E"/>
    <w:rsid w:val="00DF53CB"/>
    <w:rsid w:val="00DF5A85"/>
    <w:rsid w:val="00E00016"/>
    <w:rsid w:val="00E0096F"/>
    <w:rsid w:val="00E01F7C"/>
    <w:rsid w:val="00E02C3D"/>
    <w:rsid w:val="00E02DA2"/>
    <w:rsid w:val="00E03862"/>
    <w:rsid w:val="00E0411F"/>
    <w:rsid w:val="00E04F74"/>
    <w:rsid w:val="00E06D17"/>
    <w:rsid w:val="00E079CF"/>
    <w:rsid w:val="00E10204"/>
    <w:rsid w:val="00E10751"/>
    <w:rsid w:val="00E10D2F"/>
    <w:rsid w:val="00E11CB1"/>
    <w:rsid w:val="00E12F9C"/>
    <w:rsid w:val="00E13037"/>
    <w:rsid w:val="00E14EB5"/>
    <w:rsid w:val="00E176AA"/>
    <w:rsid w:val="00E17EBB"/>
    <w:rsid w:val="00E20AE1"/>
    <w:rsid w:val="00E212BC"/>
    <w:rsid w:val="00E219F9"/>
    <w:rsid w:val="00E21F8C"/>
    <w:rsid w:val="00E22759"/>
    <w:rsid w:val="00E23CF1"/>
    <w:rsid w:val="00E247D7"/>
    <w:rsid w:val="00E255C9"/>
    <w:rsid w:val="00E262B0"/>
    <w:rsid w:val="00E267E6"/>
    <w:rsid w:val="00E274F1"/>
    <w:rsid w:val="00E27F0E"/>
    <w:rsid w:val="00E3136A"/>
    <w:rsid w:val="00E335EF"/>
    <w:rsid w:val="00E33C82"/>
    <w:rsid w:val="00E33E9E"/>
    <w:rsid w:val="00E35E40"/>
    <w:rsid w:val="00E37D9E"/>
    <w:rsid w:val="00E40386"/>
    <w:rsid w:val="00E40448"/>
    <w:rsid w:val="00E41BFA"/>
    <w:rsid w:val="00E421C5"/>
    <w:rsid w:val="00E42474"/>
    <w:rsid w:val="00E4248D"/>
    <w:rsid w:val="00E42576"/>
    <w:rsid w:val="00E42956"/>
    <w:rsid w:val="00E42C10"/>
    <w:rsid w:val="00E45307"/>
    <w:rsid w:val="00E4719F"/>
    <w:rsid w:val="00E5018E"/>
    <w:rsid w:val="00E50AC9"/>
    <w:rsid w:val="00E527EE"/>
    <w:rsid w:val="00E5434F"/>
    <w:rsid w:val="00E546C7"/>
    <w:rsid w:val="00E5534A"/>
    <w:rsid w:val="00E556B5"/>
    <w:rsid w:val="00E56098"/>
    <w:rsid w:val="00E56A58"/>
    <w:rsid w:val="00E60856"/>
    <w:rsid w:val="00E613B4"/>
    <w:rsid w:val="00E61C01"/>
    <w:rsid w:val="00E62208"/>
    <w:rsid w:val="00E63E2F"/>
    <w:rsid w:val="00E6445C"/>
    <w:rsid w:val="00E65932"/>
    <w:rsid w:val="00E65D8F"/>
    <w:rsid w:val="00E6655E"/>
    <w:rsid w:val="00E703A9"/>
    <w:rsid w:val="00E72616"/>
    <w:rsid w:val="00E7462C"/>
    <w:rsid w:val="00E74E95"/>
    <w:rsid w:val="00E75B0E"/>
    <w:rsid w:val="00E76319"/>
    <w:rsid w:val="00E763FC"/>
    <w:rsid w:val="00E76B81"/>
    <w:rsid w:val="00E778D3"/>
    <w:rsid w:val="00E81548"/>
    <w:rsid w:val="00E81713"/>
    <w:rsid w:val="00E8318B"/>
    <w:rsid w:val="00E832EB"/>
    <w:rsid w:val="00E835F5"/>
    <w:rsid w:val="00E8459A"/>
    <w:rsid w:val="00E84CC9"/>
    <w:rsid w:val="00E85DA2"/>
    <w:rsid w:val="00E86F92"/>
    <w:rsid w:val="00E87FCB"/>
    <w:rsid w:val="00E905DC"/>
    <w:rsid w:val="00E93028"/>
    <w:rsid w:val="00E936B3"/>
    <w:rsid w:val="00E94253"/>
    <w:rsid w:val="00E94426"/>
    <w:rsid w:val="00E94BDA"/>
    <w:rsid w:val="00E94BF8"/>
    <w:rsid w:val="00E94FE8"/>
    <w:rsid w:val="00E95D9C"/>
    <w:rsid w:val="00E96C99"/>
    <w:rsid w:val="00E97403"/>
    <w:rsid w:val="00E97607"/>
    <w:rsid w:val="00E97DF2"/>
    <w:rsid w:val="00EA0306"/>
    <w:rsid w:val="00EA3610"/>
    <w:rsid w:val="00EA6A26"/>
    <w:rsid w:val="00EA700F"/>
    <w:rsid w:val="00EA7D6D"/>
    <w:rsid w:val="00EA7D88"/>
    <w:rsid w:val="00EB0157"/>
    <w:rsid w:val="00EB0ABC"/>
    <w:rsid w:val="00EB0CA4"/>
    <w:rsid w:val="00EB0CC2"/>
    <w:rsid w:val="00EB0DEE"/>
    <w:rsid w:val="00EB1DBB"/>
    <w:rsid w:val="00EB2B80"/>
    <w:rsid w:val="00EB42A4"/>
    <w:rsid w:val="00EB461B"/>
    <w:rsid w:val="00EB7DF7"/>
    <w:rsid w:val="00EC0E61"/>
    <w:rsid w:val="00EC15B6"/>
    <w:rsid w:val="00EC184B"/>
    <w:rsid w:val="00EC1CEB"/>
    <w:rsid w:val="00EC2C42"/>
    <w:rsid w:val="00EC2CE1"/>
    <w:rsid w:val="00EC323E"/>
    <w:rsid w:val="00EC3C88"/>
    <w:rsid w:val="00EC49DF"/>
    <w:rsid w:val="00EC5228"/>
    <w:rsid w:val="00EC5B2B"/>
    <w:rsid w:val="00EC694C"/>
    <w:rsid w:val="00EC6CDB"/>
    <w:rsid w:val="00ED03ED"/>
    <w:rsid w:val="00ED0A61"/>
    <w:rsid w:val="00ED0B99"/>
    <w:rsid w:val="00ED1669"/>
    <w:rsid w:val="00ED1EAC"/>
    <w:rsid w:val="00ED23C3"/>
    <w:rsid w:val="00ED31E4"/>
    <w:rsid w:val="00ED3366"/>
    <w:rsid w:val="00ED398F"/>
    <w:rsid w:val="00ED40F2"/>
    <w:rsid w:val="00ED6554"/>
    <w:rsid w:val="00ED6675"/>
    <w:rsid w:val="00ED7444"/>
    <w:rsid w:val="00EE17A0"/>
    <w:rsid w:val="00EE30ED"/>
    <w:rsid w:val="00EE3165"/>
    <w:rsid w:val="00EE557C"/>
    <w:rsid w:val="00EE5E92"/>
    <w:rsid w:val="00EE7E2B"/>
    <w:rsid w:val="00EF0269"/>
    <w:rsid w:val="00EF25BB"/>
    <w:rsid w:val="00EF3867"/>
    <w:rsid w:val="00EF391B"/>
    <w:rsid w:val="00EF3988"/>
    <w:rsid w:val="00EF555D"/>
    <w:rsid w:val="00EF6BFA"/>
    <w:rsid w:val="00EF711C"/>
    <w:rsid w:val="00F00981"/>
    <w:rsid w:val="00F02C40"/>
    <w:rsid w:val="00F0319C"/>
    <w:rsid w:val="00F03A1B"/>
    <w:rsid w:val="00F050AA"/>
    <w:rsid w:val="00F06120"/>
    <w:rsid w:val="00F06139"/>
    <w:rsid w:val="00F102AE"/>
    <w:rsid w:val="00F11453"/>
    <w:rsid w:val="00F11AFA"/>
    <w:rsid w:val="00F1392B"/>
    <w:rsid w:val="00F143E7"/>
    <w:rsid w:val="00F1476A"/>
    <w:rsid w:val="00F15296"/>
    <w:rsid w:val="00F158B5"/>
    <w:rsid w:val="00F1751B"/>
    <w:rsid w:val="00F17A08"/>
    <w:rsid w:val="00F20877"/>
    <w:rsid w:val="00F20AB2"/>
    <w:rsid w:val="00F20E02"/>
    <w:rsid w:val="00F21930"/>
    <w:rsid w:val="00F22030"/>
    <w:rsid w:val="00F227BC"/>
    <w:rsid w:val="00F22F36"/>
    <w:rsid w:val="00F238C8"/>
    <w:rsid w:val="00F23DAE"/>
    <w:rsid w:val="00F246BA"/>
    <w:rsid w:val="00F25038"/>
    <w:rsid w:val="00F252D9"/>
    <w:rsid w:val="00F25683"/>
    <w:rsid w:val="00F25890"/>
    <w:rsid w:val="00F26A0E"/>
    <w:rsid w:val="00F270BC"/>
    <w:rsid w:val="00F31F6F"/>
    <w:rsid w:val="00F327EC"/>
    <w:rsid w:val="00F3334D"/>
    <w:rsid w:val="00F351A2"/>
    <w:rsid w:val="00F357D8"/>
    <w:rsid w:val="00F35C86"/>
    <w:rsid w:val="00F364C1"/>
    <w:rsid w:val="00F36FEC"/>
    <w:rsid w:val="00F377E9"/>
    <w:rsid w:val="00F37CA4"/>
    <w:rsid w:val="00F37FF0"/>
    <w:rsid w:val="00F403AD"/>
    <w:rsid w:val="00F418B0"/>
    <w:rsid w:val="00F433C3"/>
    <w:rsid w:val="00F434E7"/>
    <w:rsid w:val="00F43BC6"/>
    <w:rsid w:val="00F44E9C"/>
    <w:rsid w:val="00F506AD"/>
    <w:rsid w:val="00F5270D"/>
    <w:rsid w:val="00F52C3D"/>
    <w:rsid w:val="00F53661"/>
    <w:rsid w:val="00F547B3"/>
    <w:rsid w:val="00F54AA5"/>
    <w:rsid w:val="00F55FAA"/>
    <w:rsid w:val="00F604E1"/>
    <w:rsid w:val="00F62B12"/>
    <w:rsid w:val="00F633D6"/>
    <w:rsid w:val="00F63BBF"/>
    <w:rsid w:val="00F64436"/>
    <w:rsid w:val="00F65BD5"/>
    <w:rsid w:val="00F71647"/>
    <w:rsid w:val="00F72BF5"/>
    <w:rsid w:val="00F73B62"/>
    <w:rsid w:val="00F74317"/>
    <w:rsid w:val="00F7476F"/>
    <w:rsid w:val="00F74F24"/>
    <w:rsid w:val="00F80490"/>
    <w:rsid w:val="00F80B3D"/>
    <w:rsid w:val="00F8180E"/>
    <w:rsid w:val="00F819F1"/>
    <w:rsid w:val="00F81D1F"/>
    <w:rsid w:val="00F835FA"/>
    <w:rsid w:val="00F8400C"/>
    <w:rsid w:val="00F91032"/>
    <w:rsid w:val="00F91583"/>
    <w:rsid w:val="00F92C03"/>
    <w:rsid w:val="00F940E4"/>
    <w:rsid w:val="00F940E6"/>
    <w:rsid w:val="00F951D9"/>
    <w:rsid w:val="00F95382"/>
    <w:rsid w:val="00F9607F"/>
    <w:rsid w:val="00F960C5"/>
    <w:rsid w:val="00F96123"/>
    <w:rsid w:val="00F96B75"/>
    <w:rsid w:val="00F9739D"/>
    <w:rsid w:val="00F9770B"/>
    <w:rsid w:val="00F97C91"/>
    <w:rsid w:val="00F97D2C"/>
    <w:rsid w:val="00FA0E41"/>
    <w:rsid w:val="00FA1830"/>
    <w:rsid w:val="00FA1BB9"/>
    <w:rsid w:val="00FA3668"/>
    <w:rsid w:val="00FA4A96"/>
    <w:rsid w:val="00FA6226"/>
    <w:rsid w:val="00FA6B81"/>
    <w:rsid w:val="00FA7202"/>
    <w:rsid w:val="00FA7C54"/>
    <w:rsid w:val="00FB0637"/>
    <w:rsid w:val="00FB0F96"/>
    <w:rsid w:val="00FB0FB8"/>
    <w:rsid w:val="00FB10F6"/>
    <w:rsid w:val="00FB48AB"/>
    <w:rsid w:val="00FB4B2F"/>
    <w:rsid w:val="00FB4C1D"/>
    <w:rsid w:val="00FB5718"/>
    <w:rsid w:val="00FB5ABC"/>
    <w:rsid w:val="00FB5C5C"/>
    <w:rsid w:val="00FB64F4"/>
    <w:rsid w:val="00FB776E"/>
    <w:rsid w:val="00FB7C40"/>
    <w:rsid w:val="00FB7DDF"/>
    <w:rsid w:val="00FC0D51"/>
    <w:rsid w:val="00FC2A71"/>
    <w:rsid w:val="00FC313D"/>
    <w:rsid w:val="00FC3464"/>
    <w:rsid w:val="00FC3AC7"/>
    <w:rsid w:val="00FC4254"/>
    <w:rsid w:val="00FC4893"/>
    <w:rsid w:val="00FC4F5D"/>
    <w:rsid w:val="00FC57D8"/>
    <w:rsid w:val="00FC6283"/>
    <w:rsid w:val="00FC637D"/>
    <w:rsid w:val="00FC68F5"/>
    <w:rsid w:val="00FC7034"/>
    <w:rsid w:val="00FC7709"/>
    <w:rsid w:val="00FC79D8"/>
    <w:rsid w:val="00FC7B9B"/>
    <w:rsid w:val="00FD02F8"/>
    <w:rsid w:val="00FD049B"/>
    <w:rsid w:val="00FD102F"/>
    <w:rsid w:val="00FD2287"/>
    <w:rsid w:val="00FD22BF"/>
    <w:rsid w:val="00FD23F3"/>
    <w:rsid w:val="00FD27C6"/>
    <w:rsid w:val="00FD2AB0"/>
    <w:rsid w:val="00FD363F"/>
    <w:rsid w:val="00FD429A"/>
    <w:rsid w:val="00FD513B"/>
    <w:rsid w:val="00FD6546"/>
    <w:rsid w:val="00FD6797"/>
    <w:rsid w:val="00FD6ACE"/>
    <w:rsid w:val="00FE01BD"/>
    <w:rsid w:val="00FE0584"/>
    <w:rsid w:val="00FE0F7A"/>
    <w:rsid w:val="00FE1226"/>
    <w:rsid w:val="00FE2070"/>
    <w:rsid w:val="00FE2073"/>
    <w:rsid w:val="00FE26D2"/>
    <w:rsid w:val="00FE332F"/>
    <w:rsid w:val="00FE3D78"/>
    <w:rsid w:val="00FE55C5"/>
    <w:rsid w:val="00FE56FC"/>
    <w:rsid w:val="00FE6047"/>
    <w:rsid w:val="00FE6465"/>
    <w:rsid w:val="00FE6816"/>
    <w:rsid w:val="00FE726D"/>
    <w:rsid w:val="00FE7BAF"/>
    <w:rsid w:val="00FF0C22"/>
    <w:rsid w:val="00FF0D01"/>
    <w:rsid w:val="00FF0F84"/>
    <w:rsid w:val="00FF1480"/>
    <w:rsid w:val="00FF14C7"/>
    <w:rsid w:val="00FF28FB"/>
    <w:rsid w:val="00FF2FEF"/>
    <w:rsid w:val="00FF33C4"/>
    <w:rsid w:val="00FF3497"/>
    <w:rsid w:val="00FF370A"/>
    <w:rsid w:val="00FF3C9B"/>
    <w:rsid w:val="00FF5618"/>
    <w:rsid w:val="00FF5954"/>
    <w:rsid w:val="00FF72B1"/>
    <w:rsid w:val="00FF78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6C930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8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5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D2AB0"/>
    <w:pPr>
      <w:ind w:left="720"/>
      <w:contextualSpacing/>
    </w:pPr>
  </w:style>
  <w:style w:type="paragraph" w:styleId="BalloonText">
    <w:name w:val="Balloon Text"/>
    <w:basedOn w:val="Normal"/>
    <w:link w:val="BalloonTextChar"/>
    <w:uiPriority w:val="99"/>
    <w:semiHidden/>
    <w:unhideWhenUsed/>
    <w:rsid w:val="00FD27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7C6"/>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7C70AF"/>
  </w:style>
  <w:style w:type="paragraph" w:styleId="Header">
    <w:name w:val="header"/>
    <w:basedOn w:val="Normal"/>
    <w:link w:val="HeaderChar"/>
    <w:uiPriority w:val="99"/>
    <w:unhideWhenUsed/>
    <w:rsid w:val="00D17A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A61"/>
  </w:style>
  <w:style w:type="paragraph" w:styleId="Footer">
    <w:name w:val="footer"/>
    <w:basedOn w:val="Normal"/>
    <w:link w:val="FooterChar"/>
    <w:uiPriority w:val="99"/>
    <w:unhideWhenUsed/>
    <w:rsid w:val="00D17A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A61"/>
  </w:style>
  <w:style w:type="character" w:styleId="CommentReference">
    <w:name w:val="annotation reference"/>
    <w:basedOn w:val="DefaultParagraphFont"/>
    <w:uiPriority w:val="99"/>
    <w:semiHidden/>
    <w:unhideWhenUsed/>
    <w:rsid w:val="00AE1F64"/>
    <w:rPr>
      <w:sz w:val="16"/>
      <w:szCs w:val="16"/>
    </w:rPr>
  </w:style>
  <w:style w:type="paragraph" w:styleId="CommentText">
    <w:name w:val="annotation text"/>
    <w:basedOn w:val="Normal"/>
    <w:link w:val="CommentTextChar"/>
    <w:uiPriority w:val="99"/>
    <w:semiHidden/>
    <w:unhideWhenUsed/>
    <w:rsid w:val="00AE1F64"/>
    <w:pPr>
      <w:spacing w:line="240" w:lineRule="auto"/>
    </w:pPr>
    <w:rPr>
      <w:sz w:val="20"/>
      <w:szCs w:val="20"/>
    </w:rPr>
  </w:style>
  <w:style w:type="character" w:customStyle="1" w:styleId="CommentTextChar">
    <w:name w:val="Comment Text Char"/>
    <w:basedOn w:val="DefaultParagraphFont"/>
    <w:link w:val="CommentText"/>
    <w:uiPriority w:val="99"/>
    <w:semiHidden/>
    <w:rsid w:val="00AE1F64"/>
    <w:rPr>
      <w:sz w:val="20"/>
      <w:szCs w:val="20"/>
    </w:rPr>
  </w:style>
  <w:style w:type="paragraph" w:styleId="CommentSubject">
    <w:name w:val="annotation subject"/>
    <w:basedOn w:val="CommentText"/>
    <w:next w:val="CommentText"/>
    <w:link w:val="CommentSubjectChar"/>
    <w:uiPriority w:val="99"/>
    <w:semiHidden/>
    <w:unhideWhenUsed/>
    <w:rsid w:val="00AE1F64"/>
    <w:rPr>
      <w:b/>
      <w:bCs/>
    </w:rPr>
  </w:style>
  <w:style w:type="character" w:customStyle="1" w:styleId="CommentSubjectChar">
    <w:name w:val="Comment Subject Char"/>
    <w:basedOn w:val="CommentTextChar"/>
    <w:link w:val="CommentSubject"/>
    <w:uiPriority w:val="99"/>
    <w:semiHidden/>
    <w:rsid w:val="00AE1F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A7B8F-1043-ED47-B68E-6CDEF3B8B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5113</Words>
  <Characters>29145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2021-12-10T11:45:00Z</dcterms:created>
  <dcterms:modified xsi:type="dcterms:W3CDTF">2021-12-10T11:45:00Z</dcterms:modified>
</cp:coreProperties>
</file>